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B75" w:rsidRPr="00F05484" w:rsidRDefault="005E1F83" w:rsidP="00A468F1">
      <w:pPr>
        <w:jc w:val="both"/>
        <w:rPr>
          <w:rFonts w:ascii="Arial" w:hAnsi="Arial" w:cs="Arial"/>
          <w:b/>
          <w:sz w:val="24"/>
          <w:szCs w:val="24"/>
        </w:rPr>
      </w:pPr>
      <w:r w:rsidRPr="00F05484">
        <w:rPr>
          <w:rFonts w:ascii="Arial" w:hAnsi="Arial" w:cs="Arial"/>
          <w:b/>
          <w:sz w:val="24"/>
          <w:szCs w:val="24"/>
        </w:rPr>
        <w:t>Borrador</w:t>
      </w:r>
      <w:r w:rsidR="006A4B75" w:rsidRPr="00F05484">
        <w:rPr>
          <w:rFonts w:ascii="Arial" w:hAnsi="Arial" w:cs="Arial"/>
          <w:b/>
          <w:sz w:val="24"/>
          <w:szCs w:val="24"/>
        </w:rPr>
        <w:t xml:space="preserve"> del proyecto de Real Decreto por el que se regula el procedimiento </w:t>
      </w:r>
      <w:r w:rsidR="00DD3F95" w:rsidRPr="00F05484">
        <w:rPr>
          <w:rFonts w:ascii="Arial" w:hAnsi="Arial" w:cs="Arial"/>
          <w:b/>
          <w:sz w:val="24"/>
          <w:szCs w:val="24"/>
        </w:rPr>
        <w:t>para la realización de</w:t>
      </w:r>
      <w:r w:rsidR="006A4B75" w:rsidRPr="00F05484">
        <w:rPr>
          <w:rFonts w:ascii="Arial" w:hAnsi="Arial" w:cs="Arial"/>
          <w:b/>
          <w:sz w:val="24"/>
          <w:szCs w:val="24"/>
        </w:rPr>
        <w:t xml:space="preserve"> comunicaciones y solicitudes del personal de la Guardia Civil</w:t>
      </w:r>
    </w:p>
    <w:p w:rsidR="00334A57" w:rsidRPr="00F05484" w:rsidRDefault="00334A57" w:rsidP="00A468F1">
      <w:pPr>
        <w:jc w:val="both"/>
        <w:rPr>
          <w:rFonts w:ascii="Arial" w:hAnsi="Arial" w:cs="Arial"/>
          <w:sz w:val="24"/>
          <w:szCs w:val="24"/>
        </w:rPr>
      </w:pPr>
    </w:p>
    <w:p w:rsidR="00302C02" w:rsidRPr="00F05484" w:rsidRDefault="00302C02" w:rsidP="002946EB">
      <w:pPr>
        <w:jc w:val="both"/>
        <w:rPr>
          <w:rFonts w:ascii="Arial" w:hAnsi="Arial" w:cs="Arial"/>
          <w:b/>
          <w:sz w:val="24"/>
          <w:szCs w:val="24"/>
        </w:rPr>
      </w:pPr>
      <w:r w:rsidRPr="00F05484">
        <w:rPr>
          <w:rFonts w:ascii="Arial" w:hAnsi="Arial" w:cs="Arial"/>
          <w:b/>
          <w:sz w:val="24"/>
          <w:szCs w:val="24"/>
        </w:rPr>
        <w:t>PREÁMBULO</w:t>
      </w:r>
    </w:p>
    <w:p w:rsidR="000F687A" w:rsidRPr="00F05484" w:rsidRDefault="000F687A" w:rsidP="002946EB">
      <w:pPr>
        <w:jc w:val="both"/>
        <w:rPr>
          <w:rFonts w:ascii="Arial" w:hAnsi="Arial" w:cs="Arial"/>
          <w:b/>
          <w:sz w:val="24"/>
          <w:szCs w:val="24"/>
        </w:rPr>
      </w:pPr>
    </w:p>
    <w:p w:rsidR="008E3DA3" w:rsidRPr="00F05484" w:rsidRDefault="008E3DA3" w:rsidP="002946EB">
      <w:pPr>
        <w:jc w:val="both"/>
        <w:rPr>
          <w:rFonts w:ascii="Arial" w:hAnsi="Arial" w:cs="Arial"/>
          <w:b/>
          <w:sz w:val="24"/>
          <w:szCs w:val="24"/>
        </w:rPr>
      </w:pPr>
      <w:r w:rsidRPr="00F05484">
        <w:rPr>
          <w:rFonts w:ascii="Arial" w:hAnsi="Arial" w:cs="Arial"/>
          <w:b/>
          <w:sz w:val="24"/>
          <w:szCs w:val="24"/>
        </w:rPr>
        <w:t>CAPÍTULO I</w:t>
      </w:r>
    </w:p>
    <w:p w:rsidR="008E3DA3" w:rsidRPr="00F05484" w:rsidRDefault="008E3DA3" w:rsidP="002946EB">
      <w:pPr>
        <w:jc w:val="both"/>
        <w:rPr>
          <w:rFonts w:ascii="Arial" w:hAnsi="Arial" w:cs="Arial"/>
          <w:b/>
          <w:sz w:val="24"/>
          <w:szCs w:val="24"/>
        </w:rPr>
      </w:pPr>
      <w:r w:rsidRPr="00F05484">
        <w:rPr>
          <w:rFonts w:ascii="Arial" w:hAnsi="Arial" w:cs="Arial"/>
          <w:b/>
          <w:sz w:val="24"/>
          <w:szCs w:val="24"/>
        </w:rPr>
        <w:t>Disposiciones generales</w:t>
      </w:r>
    </w:p>
    <w:p w:rsidR="008E3DA3" w:rsidRPr="0002054B" w:rsidRDefault="008E3DA3" w:rsidP="002946EB">
      <w:pPr>
        <w:jc w:val="both"/>
        <w:rPr>
          <w:rFonts w:ascii="Arial" w:hAnsi="Arial" w:cs="Arial"/>
          <w:sz w:val="24"/>
          <w:szCs w:val="24"/>
        </w:rPr>
      </w:pPr>
      <w:r w:rsidRPr="00F05484">
        <w:rPr>
          <w:rFonts w:ascii="Arial" w:hAnsi="Arial" w:cs="Arial"/>
          <w:sz w:val="24"/>
          <w:szCs w:val="24"/>
        </w:rPr>
        <w:t xml:space="preserve">Artículo 1. </w:t>
      </w:r>
      <w:r w:rsidRPr="0002054B">
        <w:rPr>
          <w:rFonts w:ascii="Arial" w:hAnsi="Arial" w:cs="Arial"/>
          <w:sz w:val="24"/>
          <w:szCs w:val="24"/>
        </w:rPr>
        <w:t>Objeto.</w:t>
      </w:r>
    </w:p>
    <w:p w:rsidR="008E3DA3" w:rsidRPr="0002054B" w:rsidRDefault="008E3DA3" w:rsidP="002946EB">
      <w:pPr>
        <w:jc w:val="both"/>
        <w:rPr>
          <w:rFonts w:ascii="Arial" w:hAnsi="Arial" w:cs="Arial"/>
          <w:sz w:val="24"/>
          <w:szCs w:val="24"/>
        </w:rPr>
      </w:pPr>
      <w:r w:rsidRPr="0002054B">
        <w:rPr>
          <w:rFonts w:ascii="Arial" w:hAnsi="Arial" w:cs="Arial"/>
          <w:sz w:val="24"/>
          <w:szCs w:val="24"/>
        </w:rPr>
        <w:t xml:space="preserve">Artículo 2. Ámbito </w:t>
      </w:r>
      <w:r w:rsidR="00A14AA8" w:rsidRPr="0002054B">
        <w:rPr>
          <w:rFonts w:ascii="Arial" w:hAnsi="Arial" w:cs="Arial"/>
          <w:sz w:val="24"/>
          <w:szCs w:val="24"/>
        </w:rPr>
        <w:t xml:space="preserve">personal </w:t>
      </w:r>
      <w:r w:rsidR="002D0E46" w:rsidRPr="0002054B">
        <w:rPr>
          <w:rFonts w:ascii="Arial" w:hAnsi="Arial" w:cs="Arial"/>
          <w:sz w:val="24"/>
          <w:szCs w:val="24"/>
        </w:rPr>
        <w:t>de aplicación</w:t>
      </w:r>
      <w:r w:rsidRPr="0002054B">
        <w:rPr>
          <w:rFonts w:ascii="Arial" w:hAnsi="Arial" w:cs="Arial"/>
          <w:sz w:val="24"/>
          <w:szCs w:val="24"/>
        </w:rPr>
        <w:t>.</w:t>
      </w:r>
    </w:p>
    <w:p w:rsidR="002D0E46" w:rsidRDefault="002D0E46" w:rsidP="002D0E46">
      <w:pPr>
        <w:jc w:val="both"/>
        <w:rPr>
          <w:rFonts w:ascii="Arial" w:hAnsi="Arial" w:cs="Arial"/>
          <w:sz w:val="24"/>
          <w:szCs w:val="24"/>
        </w:rPr>
      </w:pPr>
      <w:r w:rsidRPr="0002054B">
        <w:rPr>
          <w:rFonts w:ascii="Arial" w:hAnsi="Arial" w:cs="Arial"/>
          <w:sz w:val="24"/>
          <w:szCs w:val="24"/>
        </w:rPr>
        <w:t xml:space="preserve">Artículo 3. Ámbito </w:t>
      </w:r>
      <w:r w:rsidR="00A14AA8" w:rsidRPr="0002054B">
        <w:rPr>
          <w:rFonts w:ascii="Arial" w:hAnsi="Arial" w:cs="Arial"/>
          <w:sz w:val="24"/>
          <w:szCs w:val="24"/>
        </w:rPr>
        <w:t xml:space="preserve">material </w:t>
      </w:r>
      <w:r w:rsidRPr="0002054B">
        <w:rPr>
          <w:rFonts w:ascii="Arial" w:hAnsi="Arial" w:cs="Arial"/>
          <w:sz w:val="24"/>
          <w:szCs w:val="24"/>
        </w:rPr>
        <w:t>de aplicación</w:t>
      </w:r>
      <w:r w:rsidRPr="00A14AA8">
        <w:rPr>
          <w:rFonts w:ascii="Arial" w:hAnsi="Arial" w:cs="Arial"/>
          <w:sz w:val="24"/>
          <w:szCs w:val="24"/>
        </w:rPr>
        <w:t>.</w:t>
      </w:r>
    </w:p>
    <w:p w:rsidR="008E3DA3" w:rsidRPr="00F05484" w:rsidRDefault="008E3DA3" w:rsidP="002946EB">
      <w:pPr>
        <w:jc w:val="both"/>
        <w:rPr>
          <w:rFonts w:ascii="Arial" w:hAnsi="Arial" w:cs="Arial"/>
          <w:sz w:val="24"/>
          <w:szCs w:val="24"/>
        </w:rPr>
      </w:pPr>
      <w:r w:rsidRPr="00F05484">
        <w:rPr>
          <w:rFonts w:ascii="Arial" w:hAnsi="Arial" w:cs="Arial"/>
          <w:sz w:val="24"/>
          <w:szCs w:val="24"/>
        </w:rPr>
        <w:t xml:space="preserve">Artículo </w:t>
      </w:r>
      <w:r w:rsidR="002D0E46">
        <w:rPr>
          <w:rFonts w:ascii="Arial" w:hAnsi="Arial" w:cs="Arial"/>
          <w:sz w:val="24"/>
          <w:szCs w:val="24"/>
        </w:rPr>
        <w:t>4</w:t>
      </w:r>
      <w:r w:rsidRPr="00F05484">
        <w:rPr>
          <w:rFonts w:ascii="Arial" w:hAnsi="Arial" w:cs="Arial"/>
          <w:sz w:val="24"/>
          <w:szCs w:val="24"/>
        </w:rPr>
        <w:t>. Competencias.</w:t>
      </w:r>
    </w:p>
    <w:p w:rsidR="008E3DA3" w:rsidRPr="00F05484" w:rsidRDefault="008E3DA3" w:rsidP="002946EB">
      <w:pPr>
        <w:jc w:val="both"/>
        <w:rPr>
          <w:rFonts w:ascii="Arial" w:hAnsi="Arial" w:cs="Arial"/>
          <w:bCs/>
          <w:sz w:val="24"/>
          <w:szCs w:val="24"/>
        </w:rPr>
      </w:pPr>
      <w:r w:rsidRPr="00F05484">
        <w:rPr>
          <w:rFonts w:ascii="Arial" w:hAnsi="Arial" w:cs="Arial"/>
          <w:bCs/>
          <w:sz w:val="24"/>
          <w:szCs w:val="24"/>
        </w:rPr>
        <w:t xml:space="preserve">Artículo </w:t>
      </w:r>
      <w:r w:rsidR="002D0E46">
        <w:rPr>
          <w:rFonts w:ascii="Arial" w:hAnsi="Arial" w:cs="Arial"/>
          <w:bCs/>
          <w:sz w:val="24"/>
          <w:szCs w:val="24"/>
        </w:rPr>
        <w:t>5</w:t>
      </w:r>
      <w:r w:rsidRPr="00F05484">
        <w:rPr>
          <w:rFonts w:ascii="Arial" w:hAnsi="Arial" w:cs="Arial"/>
          <w:bCs/>
          <w:sz w:val="24"/>
          <w:szCs w:val="24"/>
        </w:rPr>
        <w:t>. Efectos.</w:t>
      </w:r>
    </w:p>
    <w:p w:rsidR="002D0E46" w:rsidRPr="00A14AA8" w:rsidRDefault="008E3DA3" w:rsidP="00950732">
      <w:pPr>
        <w:pStyle w:val="parrafo"/>
        <w:spacing w:before="0" w:beforeAutospacing="0" w:after="0" w:afterAutospacing="0"/>
        <w:jc w:val="both"/>
        <w:rPr>
          <w:rFonts w:ascii="Arial" w:hAnsi="Arial" w:cs="Arial"/>
        </w:rPr>
      </w:pPr>
      <w:r w:rsidRPr="00A14AA8">
        <w:rPr>
          <w:rFonts w:ascii="Arial" w:hAnsi="Arial" w:cs="Arial"/>
        </w:rPr>
        <w:t xml:space="preserve">Artículo 6. </w:t>
      </w:r>
      <w:r w:rsidR="002D0E46" w:rsidRPr="00A14AA8">
        <w:rPr>
          <w:rFonts w:ascii="Arial" w:hAnsi="Arial" w:cs="Arial"/>
        </w:rPr>
        <w:t>Causas de inadmisión</w:t>
      </w:r>
    </w:p>
    <w:p w:rsidR="008E3DA3" w:rsidRPr="00F05484" w:rsidRDefault="002D0E46" w:rsidP="00950732">
      <w:pPr>
        <w:pStyle w:val="parrafo"/>
        <w:spacing w:before="0" w:beforeAutospacing="0" w:after="0" w:afterAutospacing="0"/>
        <w:jc w:val="both"/>
        <w:rPr>
          <w:rFonts w:ascii="Arial" w:hAnsi="Arial" w:cs="Arial"/>
        </w:rPr>
      </w:pPr>
      <w:r>
        <w:rPr>
          <w:rFonts w:ascii="Arial" w:hAnsi="Arial" w:cs="Arial"/>
        </w:rPr>
        <w:t>Artículo 7 .</w:t>
      </w:r>
      <w:r w:rsidR="008E3DA3" w:rsidRPr="00F05484">
        <w:rPr>
          <w:rFonts w:ascii="Arial" w:hAnsi="Arial" w:cs="Arial"/>
        </w:rPr>
        <w:t>Protección de datos</w:t>
      </w:r>
    </w:p>
    <w:p w:rsidR="00326210" w:rsidRPr="00F05484" w:rsidRDefault="00326210" w:rsidP="00950732">
      <w:pPr>
        <w:pStyle w:val="parrafo"/>
        <w:spacing w:before="0" w:beforeAutospacing="0" w:after="0" w:afterAutospacing="0"/>
        <w:jc w:val="both"/>
        <w:rPr>
          <w:rFonts w:ascii="Arial" w:hAnsi="Arial" w:cs="Arial"/>
        </w:rPr>
      </w:pPr>
      <w:r w:rsidRPr="00F05484">
        <w:rPr>
          <w:rFonts w:ascii="Arial" w:hAnsi="Arial" w:cs="Arial"/>
        </w:rPr>
        <w:t xml:space="preserve">Artículo </w:t>
      </w:r>
      <w:r w:rsidR="002D0E46">
        <w:rPr>
          <w:rFonts w:ascii="Arial" w:hAnsi="Arial" w:cs="Arial"/>
        </w:rPr>
        <w:t>8</w:t>
      </w:r>
      <w:r w:rsidRPr="00F05484">
        <w:rPr>
          <w:rFonts w:ascii="Arial" w:hAnsi="Arial" w:cs="Arial"/>
        </w:rPr>
        <w:t>. Plazos e informes.</w:t>
      </w:r>
    </w:p>
    <w:p w:rsidR="000F687A" w:rsidRDefault="000F687A" w:rsidP="00950732">
      <w:pPr>
        <w:jc w:val="both"/>
        <w:rPr>
          <w:rFonts w:ascii="Arial" w:hAnsi="Arial" w:cs="Arial"/>
          <w:b/>
          <w:sz w:val="24"/>
          <w:szCs w:val="24"/>
        </w:rPr>
      </w:pPr>
    </w:p>
    <w:p w:rsidR="002D0E46" w:rsidRPr="00F05484" w:rsidRDefault="002D0E46" w:rsidP="00950732">
      <w:pPr>
        <w:jc w:val="both"/>
        <w:rPr>
          <w:rFonts w:ascii="Arial" w:hAnsi="Arial" w:cs="Arial"/>
          <w:b/>
          <w:sz w:val="24"/>
          <w:szCs w:val="24"/>
        </w:rPr>
      </w:pPr>
    </w:p>
    <w:p w:rsidR="008E3DA3" w:rsidRPr="00F05484" w:rsidRDefault="008E3DA3" w:rsidP="00950732">
      <w:pPr>
        <w:jc w:val="both"/>
        <w:rPr>
          <w:rFonts w:ascii="Arial" w:hAnsi="Arial" w:cs="Arial"/>
          <w:b/>
          <w:sz w:val="24"/>
          <w:szCs w:val="24"/>
        </w:rPr>
      </w:pPr>
      <w:r w:rsidRPr="00F05484">
        <w:rPr>
          <w:rFonts w:ascii="Arial" w:hAnsi="Arial" w:cs="Arial"/>
          <w:b/>
          <w:sz w:val="24"/>
          <w:szCs w:val="24"/>
        </w:rPr>
        <w:t>CAPÍTULO II</w:t>
      </w:r>
    </w:p>
    <w:p w:rsidR="008E3DA3" w:rsidRPr="00F05484" w:rsidRDefault="008E3DA3" w:rsidP="00950732">
      <w:pPr>
        <w:jc w:val="both"/>
        <w:rPr>
          <w:rFonts w:ascii="Arial" w:hAnsi="Arial" w:cs="Arial"/>
          <w:b/>
          <w:sz w:val="24"/>
          <w:szCs w:val="24"/>
        </w:rPr>
      </w:pPr>
      <w:r w:rsidRPr="00F05484">
        <w:rPr>
          <w:rFonts w:ascii="Arial" w:hAnsi="Arial" w:cs="Arial"/>
          <w:b/>
          <w:sz w:val="24"/>
          <w:szCs w:val="24"/>
        </w:rPr>
        <w:t xml:space="preserve">Propuestas </w:t>
      </w:r>
      <w:r w:rsidR="00883AC9" w:rsidRPr="00F05484">
        <w:rPr>
          <w:rFonts w:ascii="Arial" w:hAnsi="Arial" w:cs="Arial"/>
          <w:b/>
          <w:sz w:val="24"/>
          <w:szCs w:val="24"/>
        </w:rPr>
        <w:t>o</w:t>
      </w:r>
      <w:r w:rsidRPr="00F05484">
        <w:rPr>
          <w:rFonts w:ascii="Arial" w:hAnsi="Arial" w:cs="Arial"/>
          <w:b/>
          <w:sz w:val="24"/>
          <w:szCs w:val="24"/>
        </w:rPr>
        <w:t xml:space="preserve"> sugerencias</w:t>
      </w:r>
    </w:p>
    <w:p w:rsidR="008E3DA3" w:rsidRPr="00F05484" w:rsidRDefault="008E3DA3" w:rsidP="00950732">
      <w:pPr>
        <w:pStyle w:val="NormalWeb"/>
        <w:spacing w:before="0" w:beforeAutospacing="0" w:after="0" w:afterAutospacing="0"/>
        <w:jc w:val="both"/>
        <w:rPr>
          <w:rFonts w:ascii="Arial" w:hAnsi="Arial" w:cs="Arial"/>
        </w:rPr>
      </w:pPr>
      <w:r w:rsidRPr="00F05484">
        <w:rPr>
          <w:rStyle w:val="Textoennegrita"/>
          <w:rFonts w:ascii="Arial" w:hAnsi="Arial" w:cs="Arial"/>
          <w:b w:val="0"/>
        </w:rPr>
        <w:t xml:space="preserve">Artículo </w:t>
      </w:r>
      <w:r w:rsidR="002D0E46">
        <w:rPr>
          <w:rStyle w:val="Textoennegrita"/>
          <w:rFonts w:ascii="Arial" w:hAnsi="Arial" w:cs="Arial"/>
          <w:b w:val="0"/>
        </w:rPr>
        <w:t>9</w:t>
      </w:r>
      <w:r w:rsidRPr="00F05484">
        <w:rPr>
          <w:rStyle w:val="Textoennegrita"/>
          <w:rFonts w:ascii="Arial" w:hAnsi="Arial" w:cs="Arial"/>
          <w:b w:val="0"/>
        </w:rPr>
        <w:t xml:space="preserve">. </w:t>
      </w:r>
      <w:r w:rsidRPr="00F05484">
        <w:rPr>
          <w:rFonts w:ascii="Arial" w:hAnsi="Arial" w:cs="Arial"/>
        </w:rPr>
        <w:t>Inicio.</w:t>
      </w:r>
    </w:p>
    <w:p w:rsidR="008E3DA3" w:rsidRPr="00F05484" w:rsidRDefault="002D0E46" w:rsidP="00950732">
      <w:pPr>
        <w:pStyle w:val="NormalWeb"/>
        <w:spacing w:before="0" w:beforeAutospacing="0" w:after="0" w:afterAutospacing="0"/>
        <w:jc w:val="both"/>
        <w:rPr>
          <w:rFonts w:ascii="Arial" w:hAnsi="Arial" w:cs="Arial"/>
        </w:rPr>
      </w:pPr>
      <w:r>
        <w:rPr>
          <w:rStyle w:val="Textoennegrita"/>
          <w:rFonts w:ascii="Arial" w:hAnsi="Arial" w:cs="Arial"/>
          <w:b w:val="0"/>
        </w:rPr>
        <w:t>Artículo 10</w:t>
      </w:r>
      <w:r w:rsidR="008E3DA3" w:rsidRPr="00F05484">
        <w:rPr>
          <w:rStyle w:val="Textoennegrita"/>
          <w:rFonts w:ascii="Arial" w:hAnsi="Arial" w:cs="Arial"/>
          <w:b w:val="0"/>
        </w:rPr>
        <w:t>.</w:t>
      </w:r>
      <w:r w:rsidR="008E3DA3" w:rsidRPr="00F05484">
        <w:rPr>
          <w:rFonts w:ascii="Arial" w:hAnsi="Arial" w:cs="Arial"/>
        </w:rPr>
        <w:t xml:space="preserve"> Análisis y estudio.</w:t>
      </w:r>
    </w:p>
    <w:p w:rsidR="008E3DA3" w:rsidRPr="00F05484" w:rsidRDefault="00B9516C" w:rsidP="00950732">
      <w:pPr>
        <w:pStyle w:val="articulo"/>
        <w:spacing w:before="0" w:beforeAutospacing="0" w:after="0" w:afterAutospacing="0"/>
        <w:jc w:val="both"/>
        <w:rPr>
          <w:rFonts w:ascii="Arial" w:hAnsi="Arial" w:cs="Arial"/>
          <w:bCs/>
        </w:rPr>
      </w:pPr>
      <w:r w:rsidRPr="00F05484">
        <w:rPr>
          <w:rFonts w:ascii="Arial" w:hAnsi="Arial" w:cs="Arial"/>
          <w:bCs/>
        </w:rPr>
        <w:t>Artículo 1</w:t>
      </w:r>
      <w:r w:rsidR="002D0E46">
        <w:rPr>
          <w:rFonts w:ascii="Arial" w:hAnsi="Arial" w:cs="Arial"/>
          <w:bCs/>
        </w:rPr>
        <w:t>1</w:t>
      </w:r>
      <w:r w:rsidR="008E3DA3" w:rsidRPr="00F05484">
        <w:rPr>
          <w:rFonts w:ascii="Arial" w:hAnsi="Arial" w:cs="Arial"/>
          <w:bCs/>
        </w:rPr>
        <w:t>. Finalización.</w:t>
      </w:r>
    </w:p>
    <w:p w:rsidR="008E3DA3" w:rsidRPr="00F05484" w:rsidRDefault="002D0E46" w:rsidP="00950732">
      <w:pPr>
        <w:pStyle w:val="articulo"/>
        <w:spacing w:before="0" w:beforeAutospacing="0" w:after="0" w:afterAutospacing="0"/>
        <w:jc w:val="both"/>
        <w:rPr>
          <w:rFonts w:ascii="Arial" w:hAnsi="Arial" w:cs="Arial"/>
          <w:bCs/>
        </w:rPr>
      </w:pPr>
      <w:r>
        <w:rPr>
          <w:rFonts w:ascii="Arial" w:hAnsi="Arial" w:cs="Arial"/>
          <w:bCs/>
        </w:rPr>
        <w:t>Artículo 12</w:t>
      </w:r>
      <w:r w:rsidR="008E3DA3" w:rsidRPr="00F05484">
        <w:rPr>
          <w:rFonts w:ascii="Arial" w:hAnsi="Arial" w:cs="Arial"/>
          <w:bCs/>
        </w:rPr>
        <w:t>. Informe anual de propuestas y sugerencias.</w:t>
      </w:r>
    </w:p>
    <w:p w:rsidR="000F687A" w:rsidRPr="00F05484" w:rsidRDefault="000F687A" w:rsidP="00950732">
      <w:pPr>
        <w:jc w:val="both"/>
        <w:rPr>
          <w:rFonts w:ascii="Arial" w:hAnsi="Arial" w:cs="Arial"/>
          <w:b/>
          <w:sz w:val="24"/>
          <w:szCs w:val="24"/>
          <w:lang w:val="es-ES_tradnl"/>
        </w:rPr>
      </w:pPr>
    </w:p>
    <w:p w:rsidR="008E3DA3" w:rsidRPr="00F05484" w:rsidRDefault="008E3DA3" w:rsidP="00950732">
      <w:pPr>
        <w:jc w:val="both"/>
        <w:rPr>
          <w:rFonts w:ascii="Arial" w:hAnsi="Arial" w:cs="Arial"/>
          <w:b/>
          <w:sz w:val="24"/>
          <w:szCs w:val="24"/>
          <w:lang w:val="es-ES_tradnl"/>
        </w:rPr>
      </w:pPr>
      <w:r w:rsidRPr="00F05484">
        <w:rPr>
          <w:rFonts w:ascii="Arial" w:hAnsi="Arial" w:cs="Arial"/>
          <w:b/>
          <w:sz w:val="24"/>
          <w:szCs w:val="24"/>
          <w:lang w:val="es-ES_tradnl"/>
        </w:rPr>
        <w:t>CAPÍTULO III</w:t>
      </w:r>
    </w:p>
    <w:p w:rsidR="008E3DA3" w:rsidRPr="00F05484" w:rsidRDefault="008E3DA3" w:rsidP="00950732">
      <w:pPr>
        <w:jc w:val="both"/>
        <w:rPr>
          <w:rFonts w:ascii="Arial" w:hAnsi="Arial" w:cs="Arial"/>
          <w:b/>
          <w:sz w:val="24"/>
          <w:szCs w:val="24"/>
          <w:lang w:val="es-ES_tradnl"/>
        </w:rPr>
      </w:pPr>
      <w:r w:rsidRPr="00F05484">
        <w:rPr>
          <w:rFonts w:ascii="Arial" w:hAnsi="Arial" w:cs="Arial"/>
          <w:b/>
          <w:sz w:val="24"/>
          <w:szCs w:val="24"/>
          <w:lang w:val="es-ES_tradnl"/>
        </w:rPr>
        <w:t>Quejas</w:t>
      </w:r>
    </w:p>
    <w:p w:rsidR="008E3DA3" w:rsidRPr="00F05484" w:rsidRDefault="00B9516C" w:rsidP="00950732">
      <w:pPr>
        <w:jc w:val="both"/>
        <w:rPr>
          <w:rFonts w:ascii="Arial" w:hAnsi="Arial" w:cs="Arial"/>
          <w:i/>
          <w:sz w:val="24"/>
          <w:szCs w:val="24"/>
        </w:rPr>
      </w:pPr>
      <w:r w:rsidRPr="00F05484">
        <w:rPr>
          <w:rFonts w:ascii="Arial" w:hAnsi="Arial" w:cs="Arial"/>
          <w:bCs/>
          <w:sz w:val="24"/>
          <w:szCs w:val="24"/>
        </w:rPr>
        <w:t>Artículo 1</w:t>
      </w:r>
      <w:r w:rsidR="002D0E46">
        <w:rPr>
          <w:rFonts w:ascii="Arial" w:hAnsi="Arial" w:cs="Arial"/>
          <w:bCs/>
          <w:sz w:val="24"/>
          <w:szCs w:val="24"/>
        </w:rPr>
        <w:t>3</w:t>
      </w:r>
      <w:r w:rsidR="008E3DA3" w:rsidRPr="00F05484">
        <w:rPr>
          <w:rFonts w:ascii="Arial" w:hAnsi="Arial" w:cs="Arial"/>
          <w:bCs/>
          <w:sz w:val="24"/>
          <w:szCs w:val="24"/>
        </w:rPr>
        <w:t>. Inicio</w:t>
      </w:r>
      <w:r w:rsidR="008E3DA3" w:rsidRPr="00F05484">
        <w:rPr>
          <w:rFonts w:ascii="Arial" w:hAnsi="Arial" w:cs="Arial"/>
          <w:bCs/>
          <w:i/>
          <w:sz w:val="24"/>
          <w:szCs w:val="24"/>
        </w:rPr>
        <w:t>.</w:t>
      </w:r>
    </w:p>
    <w:p w:rsidR="008E3DA3" w:rsidRPr="00F05484" w:rsidRDefault="00B9516C" w:rsidP="00950732">
      <w:pPr>
        <w:pStyle w:val="articulo"/>
        <w:spacing w:before="0" w:beforeAutospacing="0" w:after="0" w:afterAutospacing="0"/>
        <w:jc w:val="both"/>
        <w:rPr>
          <w:rFonts w:ascii="Arial" w:hAnsi="Arial" w:cs="Arial"/>
          <w:bCs/>
        </w:rPr>
      </w:pPr>
      <w:r w:rsidRPr="00F05484">
        <w:rPr>
          <w:rFonts w:ascii="Arial" w:hAnsi="Arial" w:cs="Arial"/>
          <w:bCs/>
        </w:rPr>
        <w:t>Artículo 1</w:t>
      </w:r>
      <w:r w:rsidR="002D0E46">
        <w:rPr>
          <w:rFonts w:ascii="Arial" w:hAnsi="Arial" w:cs="Arial"/>
          <w:bCs/>
        </w:rPr>
        <w:t>4</w:t>
      </w:r>
      <w:r w:rsidR="008E3DA3" w:rsidRPr="00F05484">
        <w:rPr>
          <w:rFonts w:ascii="Arial" w:hAnsi="Arial" w:cs="Arial"/>
          <w:bCs/>
        </w:rPr>
        <w:t>. Tramitación.</w:t>
      </w:r>
    </w:p>
    <w:p w:rsidR="008E3DA3" w:rsidRPr="00F05484" w:rsidRDefault="00B9516C" w:rsidP="00950732">
      <w:pPr>
        <w:pStyle w:val="articulo"/>
        <w:spacing w:before="0" w:beforeAutospacing="0" w:after="0" w:afterAutospacing="0"/>
        <w:jc w:val="both"/>
        <w:rPr>
          <w:rFonts w:ascii="Arial" w:hAnsi="Arial" w:cs="Arial"/>
          <w:bCs/>
        </w:rPr>
      </w:pPr>
      <w:r w:rsidRPr="00F05484">
        <w:rPr>
          <w:rFonts w:ascii="Arial" w:hAnsi="Arial" w:cs="Arial"/>
          <w:bCs/>
        </w:rPr>
        <w:t>Artículo 1</w:t>
      </w:r>
      <w:r w:rsidR="002D0E46">
        <w:rPr>
          <w:rFonts w:ascii="Arial" w:hAnsi="Arial" w:cs="Arial"/>
          <w:bCs/>
        </w:rPr>
        <w:t>5</w:t>
      </w:r>
      <w:r w:rsidR="008E3DA3" w:rsidRPr="00F05484">
        <w:rPr>
          <w:rFonts w:ascii="Arial" w:hAnsi="Arial" w:cs="Arial"/>
          <w:bCs/>
        </w:rPr>
        <w:t>. Finalización.</w:t>
      </w:r>
    </w:p>
    <w:p w:rsidR="008E3DA3" w:rsidRPr="00F05484" w:rsidRDefault="00B9516C" w:rsidP="00950732">
      <w:pPr>
        <w:pStyle w:val="articulo"/>
        <w:spacing w:before="0" w:beforeAutospacing="0" w:after="0" w:afterAutospacing="0"/>
        <w:jc w:val="both"/>
        <w:rPr>
          <w:rFonts w:ascii="Arial" w:hAnsi="Arial" w:cs="Arial"/>
          <w:bCs/>
        </w:rPr>
      </w:pPr>
      <w:r w:rsidRPr="00F05484">
        <w:rPr>
          <w:rFonts w:ascii="Arial" w:hAnsi="Arial" w:cs="Arial"/>
          <w:bCs/>
        </w:rPr>
        <w:t>Artículo 1</w:t>
      </w:r>
      <w:r w:rsidR="002D0E46">
        <w:rPr>
          <w:rFonts w:ascii="Arial" w:hAnsi="Arial" w:cs="Arial"/>
          <w:bCs/>
        </w:rPr>
        <w:t>6</w:t>
      </w:r>
      <w:r w:rsidR="008E3DA3" w:rsidRPr="00F05484">
        <w:rPr>
          <w:rFonts w:ascii="Arial" w:hAnsi="Arial" w:cs="Arial"/>
          <w:bCs/>
        </w:rPr>
        <w:t>. Informe del análisis de las quejas.</w:t>
      </w:r>
    </w:p>
    <w:p w:rsidR="000F687A" w:rsidRPr="00F05484" w:rsidRDefault="000F687A" w:rsidP="00950732">
      <w:pPr>
        <w:pStyle w:val="parrafo2"/>
        <w:spacing w:before="0" w:beforeAutospacing="0" w:after="0" w:afterAutospacing="0"/>
        <w:contextualSpacing/>
        <w:jc w:val="both"/>
        <w:rPr>
          <w:rFonts w:ascii="Arial" w:hAnsi="Arial" w:cs="Arial"/>
          <w:b/>
          <w:lang w:val="es-ES_tradnl"/>
        </w:rPr>
      </w:pPr>
    </w:p>
    <w:p w:rsidR="008E3DA3" w:rsidRPr="00F05484" w:rsidRDefault="008E3DA3" w:rsidP="00950732">
      <w:pPr>
        <w:jc w:val="both"/>
        <w:rPr>
          <w:rFonts w:ascii="Arial" w:hAnsi="Arial" w:cs="Arial"/>
          <w:b/>
          <w:sz w:val="24"/>
          <w:szCs w:val="24"/>
          <w:lang w:val="es-ES_tradnl"/>
        </w:rPr>
      </w:pPr>
      <w:r w:rsidRPr="00F05484">
        <w:rPr>
          <w:rFonts w:ascii="Arial" w:hAnsi="Arial" w:cs="Arial"/>
          <w:b/>
          <w:sz w:val="24"/>
          <w:szCs w:val="24"/>
          <w:lang w:val="es-ES_tradnl"/>
        </w:rPr>
        <w:t xml:space="preserve">CAPÍTULO </w:t>
      </w:r>
      <w:r w:rsidR="0015494F">
        <w:rPr>
          <w:rFonts w:ascii="Arial" w:hAnsi="Arial" w:cs="Arial"/>
          <w:b/>
          <w:sz w:val="24"/>
          <w:szCs w:val="24"/>
          <w:lang w:val="es-ES_tradnl"/>
        </w:rPr>
        <w:t>I</w:t>
      </w:r>
      <w:r w:rsidRPr="00F05484">
        <w:rPr>
          <w:rFonts w:ascii="Arial" w:hAnsi="Arial" w:cs="Arial"/>
          <w:b/>
          <w:sz w:val="24"/>
          <w:szCs w:val="24"/>
          <w:lang w:val="es-ES_tradnl"/>
        </w:rPr>
        <w:t>V</w:t>
      </w:r>
    </w:p>
    <w:p w:rsidR="008E3DA3" w:rsidRPr="00F05484" w:rsidRDefault="008E3DA3" w:rsidP="00950732">
      <w:pPr>
        <w:jc w:val="both"/>
        <w:rPr>
          <w:rFonts w:ascii="Arial" w:hAnsi="Arial" w:cs="Arial"/>
          <w:b/>
          <w:sz w:val="24"/>
          <w:szCs w:val="24"/>
          <w:lang w:val="es-ES_tradnl"/>
        </w:rPr>
      </w:pPr>
      <w:r w:rsidRPr="00F05484">
        <w:rPr>
          <w:rFonts w:ascii="Arial" w:hAnsi="Arial" w:cs="Arial"/>
          <w:b/>
          <w:sz w:val="24"/>
          <w:szCs w:val="24"/>
          <w:lang w:val="es-ES_tradnl"/>
        </w:rPr>
        <w:t>Solicitudes</w:t>
      </w:r>
    </w:p>
    <w:p w:rsidR="008E3DA3" w:rsidRPr="00F05484" w:rsidRDefault="00B9516C" w:rsidP="00950732">
      <w:pPr>
        <w:jc w:val="both"/>
        <w:rPr>
          <w:rFonts w:ascii="Arial" w:hAnsi="Arial" w:cs="Arial"/>
          <w:bCs/>
          <w:sz w:val="24"/>
          <w:szCs w:val="24"/>
        </w:rPr>
      </w:pPr>
      <w:r w:rsidRPr="00F05484">
        <w:rPr>
          <w:rFonts w:ascii="Arial" w:hAnsi="Arial" w:cs="Arial"/>
          <w:bCs/>
          <w:sz w:val="24"/>
          <w:szCs w:val="24"/>
        </w:rPr>
        <w:t>Artículo 1</w:t>
      </w:r>
      <w:r w:rsidR="0015494F">
        <w:rPr>
          <w:rFonts w:ascii="Arial" w:hAnsi="Arial" w:cs="Arial"/>
          <w:bCs/>
          <w:sz w:val="24"/>
          <w:szCs w:val="24"/>
        </w:rPr>
        <w:t>7</w:t>
      </w:r>
      <w:r w:rsidR="008E3DA3" w:rsidRPr="00F05484">
        <w:rPr>
          <w:rFonts w:ascii="Arial" w:hAnsi="Arial" w:cs="Arial"/>
          <w:bCs/>
          <w:sz w:val="24"/>
          <w:szCs w:val="24"/>
        </w:rPr>
        <w:t>. Solicitudes de información.</w:t>
      </w:r>
    </w:p>
    <w:p w:rsidR="008E3DA3" w:rsidRPr="00F05484" w:rsidRDefault="0015494F" w:rsidP="00950732">
      <w:pPr>
        <w:jc w:val="both"/>
        <w:rPr>
          <w:rFonts w:ascii="Arial" w:hAnsi="Arial" w:cs="Arial"/>
          <w:bCs/>
          <w:sz w:val="24"/>
          <w:szCs w:val="24"/>
        </w:rPr>
      </w:pPr>
      <w:r>
        <w:rPr>
          <w:rFonts w:ascii="Arial" w:hAnsi="Arial" w:cs="Arial"/>
          <w:bCs/>
          <w:sz w:val="24"/>
          <w:szCs w:val="24"/>
        </w:rPr>
        <w:t>Artículo 18</w:t>
      </w:r>
      <w:r w:rsidR="008E3DA3" w:rsidRPr="00F05484">
        <w:rPr>
          <w:rFonts w:ascii="Arial" w:hAnsi="Arial" w:cs="Arial"/>
          <w:bCs/>
          <w:sz w:val="24"/>
          <w:szCs w:val="24"/>
        </w:rPr>
        <w:t>. Otras solicitudes y peticiones.</w:t>
      </w:r>
    </w:p>
    <w:p w:rsidR="008E3DA3" w:rsidRPr="00F05484" w:rsidRDefault="008E3DA3" w:rsidP="00950732">
      <w:pPr>
        <w:jc w:val="both"/>
        <w:rPr>
          <w:rFonts w:ascii="Arial" w:hAnsi="Arial" w:cs="Arial"/>
          <w:b/>
          <w:sz w:val="24"/>
          <w:szCs w:val="24"/>
          <w:lang w:val="es-ES_tradnl"/>
        </w:rPr>
      </w:pPr>
    </w:p>
    <w:p w:rsidR="008E3DA3" w:rsidRPr="00311B84" w:rsidRDefault="008E3DA3" w:rsidP="00950732">
      <w:pPr>
        <w:pStyle w:val="parrafo"/>
        <w:spacing w:before="0" w:beforeAutospacing="0" w:after="0" w:afterAutospacing="0"/>
        <w:jc w:val="both"/>
        <w:rPr>
          <w:rFonts w:ascii="Arial" w:hAnsi="Arial" w:cs="Arial"/>
          <w:bCs/>
        </w:rPr>
      </w:pPr>
      <w:r w:rsidRPr="00311B84">
        <w:rPr>
          <w:rFonts w:ascii="Arial" w:hAnsi="Arial" w:cs="Arial"/>
          <w:bCs/>
        </w:rPr>
        <w:t>Disposición adicional única. No incremento de gasto público.</w:t>
      </w:r>
    </w:p>
    <w:p w:rsidR="008E3DA3" w:rsidRPr="004F72F9" w:rsidRDefault="008E3DA3" w:rsidP="00E72646">
      <w:pPr>
        <w:pStyle w:val="articulo"/>
        <w:spacing w:before="0" w:beforeAutospacing="0" w:after="0" w:afterAutospacing="0"/>
        <w:jc w:val="both"/>
        <w:rPr>
          <w:rFonts w:ascii="Arial" w:hAnsi="Arial" w:cs="Arial"/>
          <w:bCs/>
        </w:rPr>
      </w:pPr>
      <w:r w:rsidRPr="00311B84">
        <w:rPr>
          <w:rFonts w:ascii="Arial" w:hAnsi="Arial" w:cs="Arial"/>
          <w:bCs/>
        </w:rPr>
        <w:t xml:space="preserve">Disposición </w:t>
      </w:r>
      <w:r w:rsidR="00E72646" w:rsidRPr="00311B84">
        <w:rPr>
          <w:rFonts w:ascii="Arial" w:hAnsi="Arial" w:cs="Arial"/>
          <w:bCs/>
        </w:rPr>
        <w:t xml:space="preserve">adicional </w:t>
      </w:r>
      <w:r w:rsidR="00E72646" w:rsidRPr="004F72F9">
        <w:rPr>
          <w:rFonts w:ascii="Arial" w:hAnsi="Arial" w:cs="Arial"/>
          <w:bCs/>
        </w:rPr>
        <w:t>segunda</w:t>
      </w:r>
      <w:r w:rsidRPr="004F72F9">
        <w:rPr>
          <w:rFonts w:ascii="Arial" w:hAnsi="Arial" w:cs="Arial"/>
          <w:bCs/>
        </w:rPr>
        <w:t>. Implementación de procedimientos telemáticos.</w:t>
      </w:r>
    </w:p>
    <w:p w:rsidR="008E3DA3" w:rsidRPr="004F72F9" w:rsidRDefault="008E3DA3" w:rsidP="00E72646">
      <w:pPr>
        <w:jc w:val="both"/>
        <w:rPr>
          <w:rFonts w:ascii="Arial" w:hAnsi="Arial" w:cs="Arial"/>
          <w:sz w:val="24"/>
          <w:szCs w:val="24"/>
        </w:rPr>
      </w:pPr>
      <w:r w:rsidRPr="004F72F9">
        <w:rPr>
          <w:rFonts w:ascii="Arial" w:hAnsi="Arial" w:cs="Arial"/>
          <w:bCs/>
          <w:sz w:val="24"/>
          <w:szCs w:val="24"/>
        </w:rPr>
        <w:t xml:space="preserve">Disposición transitoria </w:t>
      </w:r>
      <w:r w:rsidR="00E72646" w:rsidRPr="004F72F9">
        <w:rPr>
          <w:rFonts w:ascii="Arial" w:hAnsi="Arial" w:cs="Arial"/>
          <w:bCs/>
          <w:sz w:val="24"/>
          <w:szCs w:val="24"/>
        </w:rPr>
        <w:t>única</w:t>
      </w:r>
      <w:r w:rsidRPr="004F72F9">
        <w:rPr>
          <w:rFonts w:ascii="Arial" w:hAnsi="Arial" w:cs="Arial"/>
          <w:bCs/>
          <w:sz w:val="24"/>
          <w:szCs w:val="24"/>
        </w:rPr>
        <w:t xml:space="preserve">. </w:t>
      </w:r>
      <w:r w:rsidRPr="004F72F9">
        <w:rPr>
          <w:rFonts w:ascii="Arial" w:hAnsi="Arial" w:cs="Arial"/>
          <w:sz w:val="24"/>
          <w:szCs w:val="24"/>
        </w:rPr>
        <w:t>Procedimientos iniciados con anterioridad a la entrada en vigor de este Real Decreto.</w:t>
      </w:r>
    </w:p>
    <w:p w:rsidR="008E3DA3" w:rsidRPr="004F72F9" w:rsidRDefault="008E3DA3" w:rsidP="00E72646">
      <w:pPr>
        <w:jc w:val="both"/>
        <w:rPr>
          <w:rFonts w:ascii="Arial" w:hAnsi="Arial" w:cs="Arial"/>
          <w:sz w:val="24"/>
          <w:szCs w:val="24"/>
        </w:rPr>
      </w:pPr>
      <w:r w:rsidRPr="004F72F9">
        <w:rPr>
          <w:rFonts w:ascii="Arial" w:hAnsi="Arial" w:cs="Arial"/>
          <w:sz w:val="24"/>
          <w:szCs w:val="24"/>
        </w:rPr>
        <w:t>Disposición derogatoria única. Derogación normativa.</w:t>
      </w:r>
    </w:p>
    <w:p w:rsidR="00E72646" w:rsidRPr="004F72F9" w:rsidRDefault="00E72646" w:rsidP="00E72646">
      <w:pPr>
        <w:pStyle w:val="a"/>
        <w:spacing w:before="0" w:beforeAutospacing="0" w:after="0" w:afterAutospacing="0"/>
        <w:jc w:val="both"/>
        <w:rPr>
          <w:rFonts w:ascii="Arial" w:hAnsi="Arial" w:cs="Arial"/>
          <w:bCs/>
        </w:rPr>
      </w:pPr>
      <w:r w:rsidRPr="004F72F9">
        <w:rPr>
          <w:rFonts w:ascii="Arial" w:hAnsi="Arial" w:cs="Arial"/>
          <w:bCs/>
        </w:rPr>
        <w:t>Disposición final primera. Modificación del Real Decreto 179/2005, de 18 de febrero, sobre prevención de riesgos laborales en la Guardia Civil.</w:t>
      </w:r>
    </w:p>
    <w:p w:rsidR="008E3DA3" w:rsidRPr="00311B84" w:rsidRDefault="008E3DA3" w:rsidP="00E72646">
      <w:pPr>
        <w:pStyle w:val="articulo"/>
        <w:spacing w:before="0" w:beforeAutospacing="0" w:after="0" w:afterAutospacing="0"/>
        <w:jc w:val="both"/>
        <w:rPr>
          <w:rFonts w:ascii="Arial" w:hAnsi="Arial" w:cs="Arial"/>
          <w:bCs/>
        </w:rPr>
      </w:pPr>
      <w:r w:rsidRPr="004F72F9">
        <w:rPr>
          <w:rFonts w:ascii="Arial" w:hAnsi="Arial" w:cs="Arial"/>
          <w:bCs/>
        </w:rPr>
        <w:t xml:space="preserve">Disposición final </w:t>
      </w:r>
      <w:r w:rsidR="00E72646" w:rsidRPr="004F72F9">
        <w:rPr>
          <w:rFonts w:ascii="Arial" w:hAnsi="Arial" w:cs="Arial"/>
          <w:bCs/>
        </w:rPr>
        <w:t>segunda</w:t>
      </w:r>
      <w:r w:rsidRPr="004F72F9">
        <w:rPr>
          <w:rFonts w:ascii="Arial" w:hAnsi="Arial" w:cs="Arial"/>
          <w:bCs/>
        </w:rPr>
        <w:t>. Título competencial</w:t>
      </w:r>
      <w:r w:rsidRPr="00311B84">
        <w:rPr>
          <w:rFonts w:ascii="Arial" w:hAnsi="Arial" w:cs="Arial"/>
          <w:bCs/>
        </w:rPr>
        <w:t>.</w:t>
      </w:r>
    </w:p>
    <w:p w:rsidR="008E3DA3" w:rsidRPr="00311B84" w:rsidRDefault="008E3DA3" w:rsidP="00E72646">
      <w:pPr>
        <w:pStyle w:val="articulo"/>
        <w:spacing w:before="0" w:beforeAutospacing="0" w:after="0" w:afterAutospacing="0"/>
        <w:jc w:val="both"/>
        <w:rPr>
          <w:rFonts w:ascii="Arial" w:hAnsi="Arial" w:cs="Arial"/>
          <w:bCs/>
        </w:rPr>
      </w:pPr>
      <w:r w:rsidRPr="00311B84">
        <w:rPr>
          <w:rFonts w:ascii="Arial" w:hAnsi="Arial" w:cs="Arial"/>
          <w:bCs/>
        </w:rPr>
        <w:t xml:space="preserve">Disposición final </w:t>
      </w:r>
      <w:r w:rsidR="00E72646" w:rsidRPr="00311B84">
        <w:rPr>
          <w:rFonts w:ascii="Arial" w:hAnsi="Arial" w:cs="Arial"/>
          <w:bCs/>
        </w:rPr>
        <w:t>tercera</w:t>
      </w:r>
      <w:r w:rsidRPr="00311B84">
        <w:rPr>
          <w:rFonts w:ascii="Arial" w:hAnsi="Arial" w:cs="Arial"/>
          <w:bCs/>
        </w:rPr>
        <w:t>. Facultades de desarrollo.</w:t>
      </w:r>
    </w:p>
    <w:p w:rsidR="004F6722" w:rsidRDefault="008E3DA3" w:rsidP="00E72646">
      <w:pPr>
        <w:pStyle w:val="articulo"/>
        <w:spacing w:before="0" w:beforeAutospacing="0" w:after="0" w:afterAutospacing="0"/>
        <w:jc w:val="both"/>
        <w:rPr>
          <w:rFonts w:ascii="Arial" w:hAnsi="Arial" w:cs="Arial"/>
          <w:bCs/>
        </w:rPr>
      </w:pPr>
      <w:r w:rsidRPr="00311B84">
        <w:rPr>
          <w:rFonts w:ascii="Arial" w:hAnsi="Arial" w:cs="Arial"/>
          <w:bCs/>
        </w:rPr>
        <w:t xml:space="preserve">Disposición final </w:t>
      </w:r>
      <w:r w:rsidR="00E72646" w:rsidRPr="00311B84">
        <w:rPr>
          <w:rFonts w:ascii="Arial" w:hAnsi="Arial" w:cs="Arial"/>
          <w:bCs/>
        </w:rPr>
        <w:t>cuarta</w:t>
      </w:r>
      <w:r w:rsidRPr="00311B84">
        <w:rPr>
          <w:rFonts w:ascii="Arial" w:hAnsi="Arial" w:cs="Arial"/>
          <w:bCs/>
        </w:rPr>
        <w:t>. Entrada en vigor.</w:t>
      </w:r>
    </w:p>
    <w:p w:rsidR="004F6722" w:rsidRDefault="004F6722">
      <w:pPr>
        <w:rPr>
          <w:rFonts w:ascii="Arial" w:hAnsi="Arial" w:cs="Arial"/>
          <w:bCs/>
          <w:sz w:val="24"/>
          <w:szCs w:val="24"/>
        </w:rPr>
      </w:pPr>
      <w:r>
        <w:rPr>
          <w:rFonts w:ascii="Arial" w:hAnsi="Arial" w:cs="Arial"/>
          <w:bCs/>
        </w:rPr>
        <w:br w:type="page"/>
      </w:r>
    </w:p>
    <w:p w:rsidR="00916968" w:rsidRPr="00F05484" w:rsidRDefault="00C078D8" w:rsidP="00950732">
      <w:pPr>
        <w:spacing w:after="120"/>
        <w:jc w:val="center"/>
        <w:rPr>
          <w:rFonts w:ascii="Arial" w:hAnsi="Arial" w:cs="Arial"/>
          <w:b/>
          <w:sz w:val="24"/>
          <w:szCs w:val="24"/>
        </w:rPr>
      </w:pPr>
      <w:r w:rsidRPr="00F05484">
        <w:rPr>
          <w:rFonts w:ascii="Arial" w:hAnsi="Arial" w:cs="Arial"/>
          <w:b/>
          <w:sz w:val="24"/>
          <w:szCs w:val="24"/>
        </w:rPr>
        <w:lastRenderedPageBreak/>
        <w:t>CAPÍTULO I</w:t>
      </w:r>
    </w:p>
    <w:p w:rsidR="00C078D8" w:rsidRPr="00F05484" w:rsidRDefault="00744DE0" w:rsidP="00950732">
      <w:pPr>
        <w:spacing w:after="120"/>
        <w:jc w:val="center"/>
        <w:rPr>
          <w:rFonts w:ascii="Arial" w:hAnsi="Arial" w:cs="Arial"/>
          <w:b/>
          <w:sz w:val="24"/>
          <w:szCs w:val="24"/>
        </w:rPr>
      </w:pPr>
      <w:r w:rsidRPr="00F05484">
        <w:rPr>
          <w:rFonts w:ascii="Arial" w:hAnsi="Arial" w:cs="Arial"/>
          <w:b/>
          <w:sz w:val="24"/>
          <w:szCs w:val="24"/>
        </w:rPr>
        <w:t>Disposiciones generales</w:t>
      </w:r>
    </w:p>
    <w:p w:rsidR="00A60B81" w:rsidRPr="002D0E46" w:rsidRDefault="00744DE0" w:rsidP="00950732">
      <w:pPr>
        <w:spacing w:after="120"/>
        <w:jc w:val="both"/>
        <w:rPr>
          <w:rFonts w:ascii="Arial" w:hAnsi="Arial" w:cs="Arial"/>
          <w:i/>
          <w:sz w:val="24"/>
          <w:szCs w:val="24"/>
        </w:rPr>
      </w:pPr>
      <w:r w:rsidRPr="002D0E46">
        <w:rPr>
          <w:rFonts w:ascii="Arial" w:hAnsi="Arial" w:cs="Arial"/>
          <w:sz w:val="24"/>
          <w:szCs w:val="24"/>
        </w:rPr>
        <w:t xml:space="preserve">Artículo 1. </w:t>
      </w:r>
      <w:r w:rsidRPr="002D0E46">
        <w:rPr>
          <w:rFonts w:ascii="Arial" w:hAnsi="Arial" w:cs="Arial"/>
          <w:i/>
          <w:sz w:val="24"/>
          <w:szCs w:val="24"/>
        </w:rPr>
        <w:t>Objeto</w:t>
      </w:r>
      <w:r w:rsidR="00762E96" w:rsidRPr="002D0E46">
        <w:rPr>
          <w:rFonts w:ascii="Arial" w:hAnsi="Arial" w:cs="Arial"/>
          <w:i/>
          <w:sz w:val="24"/>
          <w:szCs w:val="24"/>
        </w:rPr>
        <w:t>.</w:t>
      </w:r>
    </w:p>
    <w:p w:rsidR="00FC7ED4" w:rsidRPr="00FD4426" w:rsidRDefault="00744DE0" w:rsidP="00950732">
      <w:pPr>
        <w:spacing w:after="120"/>
        <w:jc w:val="both"/>
        <w:rPr>
          <w:rFonts w:ascii="Arial" w:hAnsi="Arial" w:cs="Arial"/>
          <w:strike/>
          <w:color w:val="FF0000"/>
          <w:sz w:val="24"/>
          <w:szCs w:val="24"/>
        </w:rPr>
      </w:pPr>
      <w:r w:rsidRPr="002D0E46">
        <w:rPr>
          <w:rFonts w:ascii="Arial" w:hAnsi="Arial" w:cs="Arial"/>
          <w:sz w:val="24"/>
          <w:szCs w:val="24"/>
        </w:rPr>
        <w:t xml:space="preserve">1. Este real </w:t>
      </w:r>
      <w:r w:rsidRPr="00311B84">
        <w:rPr>
          <w:rFonts w:ascii="Arial" w:hAnsi="Arial" w:cs="Arial"/>
          <w:sz w:val="24"/>
          <w:szCs w:val="24"/>
        </w:rPr>
        <w:t xml:space="preserve">decreto </w:t>
      </w:r>
      <w:r w:rsidR="00FD4426" w:rsidRPr="00311B84">
        <w:rPr>
          <w:rFonts w:ascii="Arial" w:hAnsi="Arial" w:cs="Arial"/>
          <w:sz w:val="24"/>
          <w:szCs w:val="24"/>
        </w:rPr>
        <w:t xml:space="preserve">tiene por objeto </w:t>
      </w:r>
      <w:r w:rsidRPr="00311B84">
        <w:rPr>
          <w:rFonts w:ascii="Arial" w:hAnsi="Arial" w:cs="Arial"/>
          <w:sz w:val="24"/>
          <w:szCs w:val="24"/>
        </w:rPr>
        <w:t>regula</w:t>
      </w:r>
      <w:r w:rsidR="00FD4426" w:rsidRPr="00311B84">
        <w:rPr>
          <w:rFonts w:ascii="Arial" w:hAnsi="Arial" w:cs="Arial"/>
          <w:sz w:val="24"/>
          <w:szCs w:val="24"/>
        </w:rPr>
        <w:t>r</w:t>
      </w:r>
      <w:r w:rsidRPr="00311B84">
        <w:rPr>
          <w:rFonts w:ascii="Arial" w:hAnsi="Arial" w:cs="Arial"/>
          <w:sz w:val="24"/>
          <w:szCs w:val="24"/>
        </w:rPr>
        <w:t xml:space="preserve"> </w:t>
      </w:r>
      <w:r w:rsidR="00B566A9" w:rsidRPr="00311B84">
        <w:rPr>
          <w:rFonts w:ascii="Arial" w:hAnsi="Arial" w:cs="Arial"/>
          <w:sz w:val="24"/>
          <w:szCs w:val="24"/>
        </w:rPr>
        <w:t xml:space="preserve">el procedimiento mediante el </w:t>
      </w:r>
      <w:r w:rsidR="00DA78A4" w:rsidRPr="00311B84">
        <w:rPr>
          <w:rFonts w:ascii="Arial" w:hAnsi="Arial" w:cs="Arial"/>
          <w:sz w:val="24"/>
          <w:szCs w:val="24"/>
        </w:rPr>
        <w:t xml:space="preserve">que </w:t>
      </w:r>
      <w:r w:rsidR="00B566A9" w:rsidRPr="00311B84">
        <w:rPr>
          <w:rFonts w:ascii="Arial" w:hAnsi="Arial" w:cs="Arial"/>
          <w:sz w:val="24"/>
          <w:szCs w:val="24"/>
        </w:rPr>
        <w:t>el personal de la Guardia Civil se comunica con los distintos órganos</w:t>
      </w:r>
      <w:r w:rsidR="00B566A9" w:rsidRPr="00A14AA8">
        <w:rPr>
          <w:rFonts w:ascii="Arial" w:hAnsi="Arial" w:cs="Arial"/>
          <w:sz w:val="24"/>
          <w:szCs w:val="24"/>
        </w:rPr>
        <w:t xml:space="preserve"> de la Dirección General de la Guardia Civil, </w:t>
      </w:r>
      <w:r w:rsidR="00A311D0" w:rsidRPr="00A14AA8">
        <w:rPr>
          <w:rFonts w:ascii="Arial" w:hAnsi="Arial" w:cs="Arial"/>
          <w:sz w:val="24"/>
          <w:szCs w:val="24"/>
        </w:rPr>
        <w:t xml:space="preserve">sobre </w:t>
      </w:r>
      <w:r w:rsidR="00B566A9" w:rsidRPr="00A14AA8">
        <w:rPr>
          <w:rFonts w:ascii="Arial" w:hAnsi="Arial" w:cs="Arial"/>
          <w:sz w:val="24"/>
          <w:szCs w:val="24"/>
        </w:rPr>
        <w:t>cuestiones</w:t>
      </w:r>
      <w:r w:rsidR="00DA78A4" w:rsidRPr="00A14AA8">
        <w:rPr>
          <w:rFonts w:ascii="Arial" w:hAnsi="Arial" w:cs="Arial"/>
          <w:sz w:val="24"/>
          <w:szCs w:val="24"/>
        </w:rPr>
        <w:t xml:space="preserve"> relativas al régimen de personal y a las condiciones d</w:t>
      </w:r>
      <w:r w:rsidR="00B566A9" w:rsidRPr="00A14AA8">
        <w:rPr>
          <w:rFonts w:ascii="Arial" w:hAnsi="Arial" w:cs="Arial"/>
          <w:sz w:val="24"/>
          <w:szCs w:val="24"/>
        </w:rPr>
        <w:t>e</w:t>
      </w:r>
      <w:r w:rsidR="00FD4426">
        <w:rPr>
          <w:rFonts w:ascii="Arial" w:hAnsi="Arial" w:cs="Arial"/>
          <w:sz w:val="24"/>
          <w:szCs w:val="24"/>
        </w:rPr>
        <w:t xml:space="preserve"> vida en las distintas unidades.</w:t>
      </w:r>
      <w:r w:rsidR="00B566A9" w:rsidRPr="00A14AA8">
        <w:rPr>
          <w:rFonts w:ascii="Arial" w:hAnsi="Arial" w:cs="Arial"/>
          <w:sz w:val="24"/>
          <w:szCs w:val="24"/>
        </w:rPr>
        <w:t xml:space="preserve"> </w:t>
      </w:r>
    </w:p>
    <w:p w:rsidR="007146C3" w:rsidRPr="002D0E46" w:rsidRDefault="002A4BCA" w:rsidP="002946EB">
      <w:pPr>
        <w:spacing w:after="120"/>
        <w:jc w:val="both"/>
        <w:rPr>
          <w:rFonts w:ascii="Arial" w:hAnsi="Arial" w:cs="Arial"/>
          <w:sz w:val="24"/>
          <w:szCs w:val="24"/>
        </w:rPr>
      </w:pPr>
      <w:r w:rsidRPr="00A14AA8">
        <w:rPr>
          <w:rFonts w:ascii="Arial" w:hAnsi="Arial" w:cs="Arial"/>
          <w:sz w:val="24"/>
          <w:szCs w:val="24"/>
        </w:rPr>
        <w:t>2</w:t>
      </w:r>
      <w:r w:rsidR="00B01897" w:rsidRPr="00A14AA8">
        <w:rPr>
          <w:rFonts w:ascii="Arial" w:hAnsi="Arial" w:cs="Arial"/>
          <w:sz w:val="24"/>
          <w:szCs w:val="24"/>
        </w:rPr>
        <w:t xml:space="preserve">. </w:t>
      </w:r>
      <w:r w:rsidR="007146C3" w:rsidRPr="00A14AA8">
        <w:rPr>
          <w:rFonts w:ascii="Arial" w:hAnsi="Arial" w:cs="Arial"/>
          <w:sz w:val="24"/>
          <w:szCs w:val="24"/>
        </w:rPr>
        <w:t>Lo dispuesto será sin perjuicio de lo previsto en el Real Decreto 951/2005, de 29 de julio, por el que se establece el marco general para la mejora de la calidad en la Administración General del Estado</w:t>
      </w:r>
      <w:r w:rsidR="007146C3" w:rsidRPr="002D0E46">
        <w:rPr>
          <w:rFonts w:ascii="Arial" w:hAnsi="Arial" w:cs="Arial"/>
          <w:sz w:val="24"/>
          <w:szCs w:val="24"/>
        </w:rPr>
        <w:t>.</w:t>
      </w:r>
    </w:p>
    <w:p w:rsidR="00B61446" w:rsidRPr="00C50A28" w:rsidRDefault="00B61446" w:rsidP="002946EB">
      <w:pPr>
        <w:spacing w:after="120"/>
        <w:jc w:val="both"/>
        <w:rPr>
          <w:rFonts w:ascii="Arial" w:hAnsi="Arial" w:cs="Arial"/>
          <w:sz w:val="24"/>
          <w:szCs w:val="24"/>
        </w:rPr>
      </w:pPr>
    </w:p>
    <w:p w:rsidR="00916968" w:rsidRPr="00C50A28" w:rsidRDefault="00916968" w:rsidP="002946EB">
      <w:pPr>
        <w:spacing w:after="120"/>
        <w:jc w:val="both"/>
        <w:rPr>
          <w:rFonts w:ascii="Arial" w:hAnsi="Arial" w:cs="Arial"/>
          <w:sz w:val="24"/>
          <w:szCs w:val="24"/>
        </w:rPr>
      </w:pPr>
      <w:r w:rsidRPr="00C50A28">
        <w:rPr>
          <w:rFonts w:ascii="Arial" w:hAnsi="Arial" w:cs="Arial"/>
          <w:sz w:val="24"/>
          <w:szCs w:val="24"/>
        </w:rPr>
        <w:t xml:space="preserve">Artículo 2. </w:t>
      </w:r>
      <w:r w:rsidRPr="00C50A28">
        <w:rPr>
          <w:rFonts w:ascii="Arial" w:hAnsi="Arial" w:cs="Arial"/>
          <w:i/>
          <w:sz w:val="24"/>
          <w:szCs w:val="24"/>
        </w:rPr>
        <w:t xml:space="preserve">Ámbito </w:t>
      </w:r>
      <w:r w:rsidR="00A14AA8" w:rsidRPr="00C50A28">
        <w:rPr>
          <w:rFonts w:ascii="Arial" w:hAnsi="Arial" w:cs="Arial"/>
          <w:sz w:val="24"/>
          <w:szCs w:val="24"/>
        </w:rPr>
        <w:t>personal de aplicación</w:t>
      </w:r>
      <w:r w:rsidR="00762E96" w:rsidRPr="00C50A28">
        <w:rPr>
          <w:rFonts w:ascii="Arial" w:hAnsi="Arial" w:cs="Arial"/>
          <w:i/>
          <w:sz w:val="24"/>
          <w:szCs w:val="24"/>
        </w:rPr>
        <w:t>.</w:t>
      </w:r>
    </w:p>
    <w:p w:rsidR="003D4412" w:rsidRPr="00311B84" w:rsidRDefault="0033338F" w:rsidP="002946EB">
      <w:pPr>
        <w:spacing w:after="120"/>
        <w:jc w:val="both"/>
        <w:rPr>
          <w:rFonts w:ascii="Arial" w:hAnsi="Arial" w:cs="Arial"/>
          <w:sz w:val="24"/>
          <w:szCs w:val="24"/>
        </w:rPr>
      </w:pPr>
      <w:r w:rsidRPr="00C50A28">
        <w:rPr>
          <w:rFonts w:ascii="Arial" w:hAnsi="Arial" w:cs="Arial"/>
          <w:sz w:val="24"/>
          <w:szCs w:val="24"/>
        </w:rPr>
        <w:t xml:space="preserve">1. </w:t>
      </w:r>
      <w:r w:rsidR="003D4412" w:rsidRPr="00C50A28">
        <w:rPr>
          <w:rFonts w:ascii="Arial" w:hAnsi="Arial" w:cs="Arial"/>
          <w:sz w:val="24"/>
          <w:szCs w:val="24"/>
        </w:rPr>
        <w:t xml:space="preserve">Este real decreto será de aplicación a todos los miembros de la Guardia Civil salvo que </w:t>
      </w:r>
      <w:r w:rsidR="003D4412" w:rsidRPr="00311B84">
        <w:rPr>
          <w:rFonts w:ascii="Arial" w:hAnsi="Arial" w:cs="Arial"/>
          <w:sz w:val="24"/>
          <w:szCs w:val="24"/>
        </w:rPr>
        <w:t>tengan su condición de guardia civil en suspenso</w:t>
      </w:r>
      <w:r w:rsidR="00FD4426" w:rsidRPr="00311B84">
        <w:rPr>
          <w:rFonts w:ascii="Arial" w:hAnsi="Arial" w:cs="Arial"/>
          <w:sz w:val="24"/>
          <w:szCs w:val="24"/>
        </w:rPr>
        <w:t>, con arreglo a lo dispuesto en la normativa reguladora de las situaciones administrativas del personal de la Guardia Civil</w:t>
      </w:r>
      <w:r w:rsidR="003D4412" w:rsidRPr="00311B84">
        <w:rPr>
          <w:rFonts w:ascii="Arial" w:hAnsi="Arial" w:cs="Arial"/>
          <w:sz w:val="24"/>
          <w:szCs w:val="24"/>
        </w:rPr>
        <w:t>.</w:t>
      </w:r>
    </w:p>
    <w:p w:rsidR="0033338F" w:rsidRPr="00C50A28" w:rsidRDefault="0033338F" w:rsidP="002946EB">
      <w:pPr>
        <w:spacing w:after="120"/>
        <w:jc w:val="both"/>
        <w:rPr>
          <w:rFonts w:ascii="Arial" w:hAnsi="Arial" w:cs="Arial"/>
          <w:sz w:val="24"/>
          <w:szCs w:val="24"/>
        </w:rPr>
      </w:pPr>
      <w:r w:rsidRPr="00C50A28">
        <w:rPr>
          <w:rFonts w:ascii="Arial" w:hAnsi="Arial" w:cs="Arial"/>
          <w:sz w:val="24"/>
          <w:szCs w:val="24"/>
        </w:rPr>
        <w:t>2.</w:t>
      </w:r>
      <w:r w:rsidR="007C116B" w:rsidRPr="00C50A28">
        <w:rPr>
          <w:rFonts w:ascii="Arial" w:hAnsi="Arial" w:cs="Arial"/>
          <w:sz w:val="24"/>
          <w:szCs w:val="24"/>
        </w:rPr>
        <w:t xml:space="preserve"> </w:t>
      </w:r>
      <w:r w:rsidRPr="00C50A28">
        <w:rPr>
          <w:rFonts w:ascii="Arial" w:hAnsi="Arial" w:cs="Arial"/>
          <w:sz w:val="24"/>
          <w:szCs w:val="24"/>
        </w:rPr>
        <w:t xml:space="preserve">A los alumnos de los centros docentes de formación para la incorporación a cualquiera de las escalas del Cuerpo de la Guardia Civil, salvo que previamente tuvieran adquirida la condición de guardia civil, les será de aplicación lo dispuesto en el Régimen de funcionamiento del </w:t>
      </w:r>
      <w:r w:rsidR="00E72741" w:rsidRPr="00C50A28">
        <w:rPr>
          <w:rFonts w:ascii="Arial" w:hAnsi="Arial" w:cs="Arial"/>
          <w:sz w:val="24"/>
          <w:szCs w:val="24"/>
        </w:rPr>
        <w:t>correspondiente centro docente, teniendo la presente norma carácter subsidiario.</w:t>
      </w:r>
    </w:p>
    <w:p w:rsidR="0010140B" w:rsidRPr="00C50A28" w:rsidRDefault="0010140B" w:rsidP="00C22AE2">
      <w:pPr>
        <w:spacing w:after="120"/>
        <w:jc w:val="both"/>
        <w:rPr>
          <w:rFonts w:ascii="Arial" w:hAnsi="Arial" w:cs="Arial"/>
          <w:b/>
          <w:sz w:val="24"/>
          <w:szCs w:val="24"/>
        </w:rPr>
      </w:pPr>
    </w:p>
    <w:p w:rsidR="002A4BCA" w:rsidRPr="00C50A28" w:rsidRDefault="002A4BCA" w:rsidP="002A4BCA">
      <w:pPr>
        <w:spacing w:after="120"/>
        <w:jc w:val="both"/>
        <w:rPr>
          <w:rFonts w:ascii="Arial" w:hAnsi="Arial" w:cs="Arial"/>
          <w:sz w:val="24"/>
          <w:szCs w:val="24"/>
        </w:rPr>
      </w:pPr>
      <w:r w:rsidRPr="00C50A28">
        <w:rPr>
          <w:rFonts w:ascii="Arial" w:hAnsi="Arial" w:cs="Arial"/>
          <w:sz w:val="24"/>
          <w:szCs w:val="24"/>
        </w:rPr>
        <w:t xml:space="preserve">Artículo 3. </w:t>
      </w:r>
      <w:r w:rsidRPr="00C50A28">
        <w:rPr>
          <w:rFonts w:ascii="Arial" w:hAnsi="Arial" w:cs="Arial"/>
          <w:i/>
          <w:sz w:val="24"/>
          <w:szCs w:val="24"/>
        </w:rPr>
        <w:t xml:space="preserve">Ámbito </w:t>
      </w:r>
      <w:r w:rsidR="00A14AA8" w:rsidRPr="00C50A28">
        <w:rPr>
          <w:rFonts w:ascii="Arial" w:hAnsi="Arial" w:cs="Arial"/>
          <w:i/>
          <w:sz w:val="24"/>
          <w:szCs w:val="24"/>
        </w:rPr>
        <w:t xml:space="preserve">material </w:t>
      </w:r>
      <w:r w:rsidRPr="00C50A28">
        <w:rPr>
          <w:rFonts w:ascii="Arial" w:hAnsi="Arial" w:cs="Arial"/>
          <w:i/>
          <w:sz w:val="24"/>
          <w:szCs w:val="24"/>
        </w:rPr>
        <w:t>de aplicación.</w:t>
      </w:r>
    </w:p>
    <w:p w:rsidR="00385827" w:rsidRPr="00C50A28" w:rsidRDefault="00385827" w:rsidP="00385827">
      <w:pPr>
        <w:spacing w:after="120"/>
        <w:jc w:val="both"/>
        <w:rPr>
          <w:rFonts w:ascii="Arial" w:hAnsi="Arial" w:cs="Arial"/>
          <w:sz w:val="24"/>
          <w:szCs w:val="24"/>
        </w:rPr>
      </w:pPr>
      <w:r w:rsidRPr="00C50A28">
        <w:rPr>
          <w:rFonts w:ascii="Arial" w:hAnsi="Arial" w:cs="Arial"/>
          <w:sz w:val="24"/>
          <w:szCs w:val="24"/>
        </w:rPr>
        <w:t>1. Lo dispuesto en este real decreto será de aplicación a las comunicaciones efectuadas por el personal incluido en el artículo anterior, de acuerdo con la siguiente clasificación:</w:t>
      </w:r>
    </w:p>
    <w:p w:rsidR="002A4BCA" w:rsidRPr="00C50A28" w:rsidRDefault="002A4BCA" w:rsidP="002A4BCA">
      <w:pPr>
        <w:spacing w:after="120"/>
        <w:ind w:left="284"/>
        <w:jc w:val="both"/>
        <w:rPr>
          <w:rFonts w:ascii="Arial" w:hAnsi="Arial" w:cs="Arial"/>
          <w:sz w:val="24"/>
          <w:szCs w:val="24"/>
        </w:rPr>
      </w:pPr>
      <w:r w:rsidRPr="00C50A28">
        <w:rPr>
          <w:rFonts w:ascii="Arial" w:hAnsi="Arial" w:cs="Arial"/>
          <w:sz w:val="24"/>
          <w:szCs w:val="24"/>
        </w:rPr>
        <w:t>a) Propuestas o sugerencias sobre el régimen de personal, sobre sus derechos y deberes, sobre el ejercicio del derecho de asociación, sobre los aspectos sociales que les afecten, y sobre la protección de la seguridad y la salud, en relación a lo dispuesto en el artículo 54.4 de la Ley Orgánica 11/2007, de 22 de octubre, reguladora de los derechos y deberes de los miembros de la Guardia Civil.</w:t>
      </w:r>
    </w:p>
    <w:p w:rsidR="002A4BCA" w:rsidRPr="00385827" w:rsidRDefault="002A4BCA" w:rsidP="002A4BCA">
      <w:pPr>
        <w:spacing w:after="120"/>
        <w:ind w:left="284"/>
        <w:jc w:val="both"/>
        <w:rPr>
          <w:rFonts w:ascii="Arial" w:hAnsi="Arial" w:cs="Arial"/>
          <w:sz w:val="24"/>
          <w:szCs w:val="24"/>
        </w:rPr>
      </w:pPr>
      <w:r w:rsidRPr="00C50A28">
        <w:rPr>
          <w:rFonts w:ascii="Arial" w:hAnsi="Arial" w:cs="Arial"/>
          <w:sz w:val="24"/>
          <w:szCs w:val="24"/>
        </w:rPr>
        <w:t>b) Quejas, en el ámbito de su unidad, centro u organismo, relativas al régimen de personal, a las condiciones y a la calidad de vida en las unidades, en relación a lo dispuesto en el artículo 33 de la Ley Orgánica</w:t>
      </w:r>
      <w:r w:rsidRPr="00385827">
        <w:rPr>
          <w:rFonts w:ascii="Arial" w:hAnsi="Arial" w:cs="Arial"/>
          <w:sz w:val="24"/>
          <w:szCs w:val="24"/>
        </w:rPr>
        <w:t xml:space="preserve"> 11/2007, de 22 de octubre.</w:t>
      </w:r>
    </w:p>
    <w:p w:rsidR="002A4BCA" w:rsidRPr="00385827" w:rsidRDefault="0015494F" w:rsidP="002A4BCA">
      <w:pPr>
        <w:spacing w:after="120"/>
        <w:ind w:left="284"/>
        <w:jc w:val="both"/>
        <w:rPr>
          <w:rFonts w:ascii="Arial" w:hAnsi="Arial" w:cs="Arial"/>
          <w:sz w:val="24"/>
          <w:szCs w:val="24"/>
        </w:rPr>
      </w:pPr>
      <w:r>
        <w:rPr>
          <w:rFonts w:ascii="Arial" w:hAnsi="Arial" w:cs="Arial"/>
          <w:sz w:val="24"/>
          <w:szCs w:val="24"/>
        </w:rPr>
        <w:t>c</w:t>
      </w:r>
      <w:r w:rsidR="002A4BCA" w:rsidRPr="00385827">
        <w:rPr>
          <w:rFonts w:ascii="Arial" w:hAnsi="Arial" w:cs="Arial"/>
          <w:sz w:val="24"/>
          <w:szCs w:val="24"/>
        </w:rPr>
        <w:t xml:space="preserve">) Solicitudes de información sobre asuntos </w:t>
      </w:r>
      <w:r w:rsidR="002A4BCA" w:rsidRPr="00385827">
        <w:rPr>
          <w:rFonts w:ascii="Arial" w:hAnsi="Arial" w:cs="Arial"/>
          <w:sz w:val="24"/>
          <w:szCs w:val="24"/>
          <w:lang w:val="es-ES_tradnl"/>
        </w:rPr>
        <w:t>de carácter individual, relacionados con aspectos jurídicos, administrativos, sociales o profesionales</w:t>
      </w:r>
      <w:r w:rsidR="002A4BCA" w:rsidRPr="00385827">
        <w:rPr>
          <w:rFonts w:ascii="Arial" w:hAnsi="Arial" w:cs="Arial"/>
          <w:sz w:val="24"/>
          <w:szCs w:val="24"/>
        </w:rPr>
        <w:t>.</w:t>
      </w:r>
    </w:p>
    <w:p w:rsidR="00385827" w:rsidRPr="00F05484" w:rsidRDefault="00385827" w:rsidP="00385827">
      <w:pPr>
        <w:spacing w:after="120"/>
        <w:jc w:val="both"/>
        <w:rPr>
          <w:rFonts w:ascii="Arial" w:hAnsi="Arial" w:cs="Arial"/>
          <w:sz w:val="24"/>
          <w:szCs w:val="24"/>
        </w:rPr>
      </w:pPr>
      <w:r>
        <w:rPr>
          <w:rFonts w:ascii="Arial" w:hAnsi="Arial" w:cs="Arial"/>
          <w:sz w:val="24"/>
          <w:szCs w:val="24"/>
        </w:rPr>
        <w:t>2</w:t>
      </w:r>
      <w:r w:rsidRPr="00F05484">
        <w:rPr>
          <w:rFonts w:ascii="Arial" w:hAnsi="Arial" w:cs="Arial"/>
          <w:sz w:val="24"/>
          <w:szCs w:val="24"/>
        </w:rPr>
        <w:t>. Las propuestas o sugerencias habrán de estar dirigidas a fomentar una actuación, incluida la modificación de normativa, relativa a mejorar la calidad de los procedimientos, incrementar el rendimiento o el ahorro del gasto público, simplificar trámites o suprimir los que sean innecesarios o cualquier otra medida que suponga un mayor grado de satisfacción de los guardias civiles en materia de régimen de personal y las condiciones de vida de carácter general, o que afecte a los miembros de su escala, categoría o empleo, sobre sus derechos y deberes individualmente considerados, sobre el ejercicio del derecho de asociación, sobre los aspectos sociales que les afecten y a mejorar los niveles de protección de la seguridad y la salud.</w:t>
      </w:r>
    </w:p>
    <w:p w:rsidR="00385827" w:rsidRDefault="00385827" w:rsidP="00385827">
      <w:pPr>
        <w:spacing w:after="120"/>
        <w:jc w:val="both"/>
        <w:rPr>
          <w:rFonts w:ascii="Arial" w:hAnsi="Arial" w:cs="Arial"/>
          <w:sz w:val="24"/>
          <w:szCs w:val="24"/>
        </w:rPr>
      </w:pPr>
      <w:r>
        <w:rPr>
          <w:rFonts w:ascii="Arial" w:hAnsi="Arial" w:cs="Arial"/>
          <w:sz w:val="24"/>
          <w:szCs w:val="24"/>
        </w:rPr>
        <w:t>3</w:t>
      </w:r>
      <w:r w:rsidRPr="00F05484">
        <w:rPr>
          <w:rFonts w:ascii="Arial" w:hAnsi="Arial" w:cs="Arial"/>
          <w:sz w:val="24"/>
          <w:szCs w:val="24"/>
        </w:rPr>
        <w:t>. A efectos de este real decreto, las propuestas o sugerencias, las quej</w:t>
      </w:r>
      <w:r w:rsidR="0015494F">
        <w:rPr>
          <w:rFonts w:ascii="Arial" w:hAnsi="Arial" w:cs="Arial"/>
          <w:sz w:val="24"/>
          <w:szCs w:val="24"/>
        </w:rPr>
        <w:t xml:space="preserve">as </w:t>
      </w:r>
      <w:r w:rsidRPr="00F05484">
        <w:rPr>
          <w:rFonts w:ascii="Arial" w:hAnsi="Arial" w:cs="Arial"/>
          <w:sz w:val="24"/>
          <w:szCs w:val="24"/>
        </w:rPr>
        <w:t xml:space="preserve">y las solicitudes de información no podrán referirse, en general, a cuestiones relacionadas con </w:t>
      </w:r>
      <w:r w:rsidRPr="00F05484">
        <w:rPr>
          <w:rFonts w:ascii="Arial" w:hAnsi="Arial" w:cs="Arial"/>
          <w:sz w:val="24"/>
          <w:szCs w:val="24"/>
        </w:rPr>
        <w:lastRenderedPageBreak/>
        <w:t>el servicio, mando y disciplina, y en concreto, a materias relacionadas con las decisiones de política de seguridad y defensa, con el planeamiento de dispositivos de carácter operativo especiales u ordinarios, con la planificación, nombramiento, ejecución y desarrollo de los servicios propios del Cuerpo, con la organización y despliegue de las unidades, con la iniciación, tramitación y resolución de los procedimientos administrativos, disciplinarios o jurisdiccionales, o cuando se traten de normas o actuaciones internas de organización de la propia administración.</w:t>
      </w:r>
    </w:p>
    <w:p w:rsidR="00FD4426" w:rsidRPr="00311B84" w:rsidRDefault="00FD4426" w:rsidP="00FD4426">
      <w:pPr>
        <w:pStyle w:val="parrafo"/>
        <w:spacing w:before="0" w:beforeAutospacing="0" w:after="120" w:afterAutospacing="0"/>
        <w:jc w:val="both"/>
        <w:rPr>
          <w:rFonts w:ascii="Arial" w:hAnsi="Arial" w:cs="Arial"/>
        </w:rPr>
      </w:pPr>
      <w:r w:rsidRPr="00311B84">
        <w:rPr>
          <w:rFonts w:ascii="Arial" w:hAnsi="Arial" w:cs="Arial"/>
        </w:rPr>
        <w:t>4. Se excluyen de lo dispuesto en este real decreto las solicitudes comprendidas dentro del Derecho de Petición regulado mediante Ley Orgánica 4/2001, de 12 de noviembre.</w:t>
      </w:r>
    </w:p>
    <w:p w:rsidR="00FD4426" w:rsidRPr="00F05484" w:rsidRDefault="00FD4426" w:rsidP="00385827">
      <w:pPr>
        <w:spacing w:after="120"/>
        <w:jc w:val="both"/>
        <w:rPr>
          <w:rFonts w:ascii="Arial" w:hAnsi="Arial" w:cs="Arial"/>
          <w:strike/>
          <w:sz w:val="24"/>
          <w:szCs w:val="24"/>
        </w:rPr>
      </w:pPr>
    </w:p>
    <w:p w:rsidR="00762E96" w:rsidRPr="002D0E46" w:rsidRDefault="00762E96" w:rsidP="00C22AE2">
      <w:pPr>
        <w:spacing w:after="120"/>
        <w:jc w:val="both"/>
        <w:rPr>
          <w:rFonts w:ascii="Arial" w:hAnsi="Arial" w:cs="Arial"/>
          <w:sz w:val="24"/>
          <w:szCs w:val="24"/>
        </w:rPr>
      </w:pPr>
      <w:r w:rsidRPr="002D0E46">
        <w:rPr>
          <w:rFonts w:ascii="Arial" w:hAnsi="Arial" w:cs="Arial"/>
          <w:sz w:val="24"/>
          <w:szCs w:val="24"/>
        </w:rPr>
        <w:t xml:space="preserve">Artículo </w:t>
      </w:r>
      <w:r w:rsidR="00B17A3E">
        <w:rPr>
          <w:rFonts w:ascii="Arial" w:hAnsi="Arial" w:cs="Arial"/>
          <w:sz w:val="24"/>
          <w:szCs w:val="24"/>
        </w:rPr>
        <w:t>4</w:t>
      </w:r>
      <w:r w:rsidRPr="002D0E46">
        <w:rPr>
          <w:rFonts w:ascii="Arial" w:hAnsi="Arial" w:cs="Arial"/>
          <w:sz w:val="24"/>
          <w:szCs w:val="24"/>
        </w:rPr>
        <w:t xml:space="preserve">. </w:t>
      </w:r>
      <w:r w:rsidR="00B61446" w:rsidRPr="002D0E46">
        <w:rPr>
          <w:rFonts w:ascii="Arial" w:hAnsi="Arial" w:cs="Arial"/>
          <w:i/>
          <w:sz w:val="24"/>
          <w:szCs w:val="24"/>
        </w:rPr>
        <w:t>Competencias</w:t>
      </w:r>
      <w:r w:rsidRPr="002D0E46">
        <w:rPr>
          <w:rFonts w:ascii="Arial" w:hAnsi="Arial" w:cs="Arial"/>
          <w:i/>
          <w:sz w:val="24"/>
          <w:szCs w:val="24"/>
        </w:rPr>
        <w:t>.</w:t>
      </w:r>
    </w:p>
    <w:p w:rsidR="00C06879" w:rsidRPr="00F05484" w:rsidRDefault="00B61446" w:rsidP="00C22AE2">
      <w:pPr>
        <w:pStyle w:val="parrafo"/>
        <w:spacing w:before="0" w:beforeAutospacing="0" w:after="120" w:afterAutospacing="0"/>
        <w:jc w:val="both"/>
        <w:rPr>
          <w:rFonts w:ascii="Arial" w:hAnsi="Arial" w:cs="Arial"/>
        </w:rPr>
      </w:pPr>
      <w:r w:rsidRPr="00F05484">
        <w:rPr>
          <w:rFonts w:ascii="Arial" w:hAnsi="Arial" w:cs="Arial"/>
        </w:rPr>
        <w:t>1. Las autoridades competentes para dar contestación a las propuestas</w:t>
      </w:r>
      <w:r w:rsidR="0022224B" w:rsidRPr="00F05484">
        <w:rPr>
          <w:rFonts w:ascii="Arial" w:hAnsi="Arial" w:cs="Arial"/>
        </w:rPr>
        <w:t xml:space="preserve"> o</w:t>
      </w:r>
      <w:r w:rsidRPr="00F05484">
        <w:rPr>
          <w:rFonts w:ascii="Arial" w:hAnsi="Arial" w:cs="Arial"/>
        </w:rPr>
        <w:t xml:space="preserve"> sugerencias, solicitudes</w:t>
      </w:r>
      <w:r w:rsidR="00FD41B3" w:rsidRPr="00F05484">
        <w:rPr>
          <w:rFonts w:ascii="Arial" w:hAnsi="Arial" w:cs="Arial"/>
        </w:rPr>
        <w:t xml:space="preserve"> de información</w:t>
      </w:r>
      <w:r w:rsidRPr="00F05484">
        <w:rPr>
          <w:rFonts w:ascii="Arial" w:hAnsi="Arial" w:cs="Arial"/>
        </w:rPr>
        <w:t xml:space="preserve"> y quejas objeto de este real decreto, con arreglo a los procedimientos establecidos en los capítulos siguientes, serán quienes ostenten la titularidad de </w:t>
      </w:r>
      <w:r w:rsidR="00C06879" w:rsidRPr="00F05484">
        <w:rPr>
          <w:rFonts w:ascii="Arial" w:hAnsi="Arial" w:cs="Arial"/>
        </w:rPr>
        <w:t xml:space="preserve">la jefatura o les sustituyan interina o accidentalmente, de </w:t>
      </w:r>
      <w:r w:rsidR="00073A41">
        <w:rPr>
          <w:rFonts w:ascii="Arial" w:hAnsi="Arial" w:cs="Arial"/>
        </w:rPr>
        <w:t xml:space="preserve">la </w:t>
      </w:r>
      <w:r w:rsidR="00C06879" w:rsidRPr="00F05484">
        <w:rPr>
          <w:rFonts w:ascii="Arial" w:hAnsi="Arial" w:cs="Arial"/>
        </w:rPr>
        <w:t>unidad competente en relación con la cuestión solicitada.</w:t>
      </w:r>
    </w:p>
    <w:p w:rsidR="00C06879" w:rsidRPr="00A14AA8" w:rsidRDefault="00831B3A" w:rsidP="00950732">
      <w:pPr>
        <w:pStyle w:val="parrafo"/>
        <w:spacing w:before="0" w:beforeAutospacing="0" w:after="120" w:afterAutospacing="0"/>
        <w:jc w:val="both"/>
        <w:rPr>
          <w:rFonts w:ascii="Arial" w:hAnsi="Arial" w:cs="Arial"/>
        </w:rPr>
      </w:pPr>
      <w:r w:rsidRPr="00A14AA8">
        <w:rPr>
          <w:rFonts w:ascii="Arial" w:hAnsi="Arial" w:cs="Arial"/>
        </w:rPr>
        <w:t>2</w:t>
      </w:r>
      <w:r w:rsidR="00C06879" w:rsidRPr="00A14AA8">
        <w:rPr>
          <w:rFonts w:ascii="Arial" w:hAnsi="Arial" w:cs="Arial"/>
        </w:rPr>
        <w:t xml:space="preserve">. La persona que ostente la jefatura del Mando de Personal será la competente para dar contestación a las quejas referidas al mando inmediato superior del guardia civil </w:t>
      </w:r>
      <w:r w:rsidR="00073A41" w:rsidRPr="00A14AA8">
        <w:rPr>
          <w:rFonts w:ascii="Arial" w:hAnsi="Arial" w:cs="Arial"/>
        </w:rPr>
        <w:t>q</w:t>
      </w:r>
      <w:r w:rsidR="00C06879" w:rsidRPr="00A14AA8">
        <w:rPr>
          <w:rFonts w:ascii="Arial" w:hAnsi="Arial" w:cs="Arial"/>
        </w:rPr>
        <w:t>uejoso, así como aquellas que se consideren no debidamente atendidas.</w:t>
      </w:r>
    </w:p>
    <w:p w:rsidR="00C06879" w:rsidRPr="00F05484" w:rsidRDefault="00831B3A" w:rsidP="00950732">
      <w:pPr>
        <w:pStyle w:val="parrafo"/>
        <w:spacing w:before="0" w:beforeAutospacing="0" w:after="120" w:afterAutospacing="0"/>
        <w:jc w:val="both"/>
        <w:rPr>
          <w:rFonts w:ascii="Arial" w:hAnsi="Arial" w:cs="Arial"/>
        </w:rPr>
      </w:pPr>
      <w:r w:rsidRPr="00F05484">
        <w:rPr>
          <w:rFonts w:ascii="Arial" w:hAnsi="Arial" w:cs="Arial"/>
        </w:rPr>
        <w:t>3</w:t>
      </w:r>
      <w:r w:rsidR="00C06879" w:rsidRPr="00F05484">
        <w:rPr>
          <w:rFonts w:ascii="Arial" w:hAnsi="Arial" w:cs="Arial"/>
        </w:rPr>
        <w:t xml:space="preserve">. La persona que ostente la jefatura de la Inspección de Personal y Servicios de Seguridad </w:t>
      </w:r>
      <w:r w:rsidR="004C67AE">
        <w:rPr>
          <w:rFonts w:ascii="Arial" w:hAnsi="Arial" w:cs="Arial"/>
        </w:rPr>
        <w:t xml:space="preserve">de la Secretaría de Estado de Seguridad </w:t>
      </w:r>
      <w:r w:rsidR="00C06879" w:rsidRPr="00F05484">
        <w:rPr>
          <w:rFonts w:ascii="Arial" w:hAnsi="Arial" w:cs="Arial"/>
        </w:rPr>
        <w:t xml:space="preserve">será la competente para dar contestación a las quejas que, tras la contestación reseñada en el apartado </w:t>
      </w:r>
      <w:r w:rsidR="00073A41">
        <w:rPr>
          <w:rFonts w:ascii="Arial" w:hAnsi="Arial" w:cs="Arial"/>
        </w:rPr>
        <w:t>anterior</w:t>
      </w:r>
      <w:r w:rsidR="00C06879" w:rsidRPr="00F05484">
        <w:rPr>
          <w:rFonts w:ascii="Arial" w:hAnsi="Arial" w:cs="Arial"/>
        </w:rPr>
        <w:t>, aún se consideren no debidamente atendidas.</w:t>
      </w:r>
    </w:p>
    <w:p w:rsidR="0010140B" w:rsidRPr="00F05484" w:rsidRDefault="0010140B" w:rsidP="00950732">
      <w:pPr>
        <w:spacing w:after="120"/>
        <w:jc w:val="both"/>
        <w:rPr>
          <w:rFonts w:ascii="Arial" w:hAnsi="Arial" w:cs="Arial"/>
          <w:b/>
          <w:bCs/>
          <w:sz w:val="24"/>
          <w:szCs w:val="24"/>
        </w:rPr>
      </w:pPr>
    </w:p>
    <w:p w:rsidR="00DA78A4" w:rsidRPr="002D0E46" w:rsidRDefault="00B17A3E" w:rsidP="00950732">
      <w:pPr>
        <w:spacing w:after="120"/>
        <w:jc w:val="both"/>
        <w:rPr>
          <w:rFonts w:ascii="Arial" w:hAnsi="Arial" w:cs="Arial"/>
          <w:bCs/>
          <w:sz w:val="24"/>
          <w:szCs w:val="24"/>
        </w:rPr>
      </w:pPr>
      <w:r>
        <w:rPr>
          <w:rFonts w:ascii="Arial" w:hAnsi="Arial" w:cs="Arial"/>
          <w:bCs/>
          <w:sz w:val="24"/>
          <w:szCs w:val="24"/>
        </w:rPr>
        <w:t>Artículo 5</w:t>
      </w:r>
      <w:r w:rsidR="00DA78A4" w:rsidRPr="002D0E46">
        <w:rPr>
          <w:rFonts w:ascii="Arial" w:hAnsi="Arial" w:cs="Arial"/>
          <w:bCs/>
          <w:sz w:val="24"/>
          <w:szCs w:val="24"/>
        </w:rPr>
        <w:t xml:space="preserve">. </w:t>
      </w:r>
      <w:r w:rsidR="00DA78A4" w:rsidRPr="002D0E46">
        <w:rPr>
          <w:rFonts w:ascii="Arial" w:hAnsi="Arial" w:cs="Arial"/>
          <w:bCs/>
          <w:i/>
          <w:sz w:val="24"/>
          <w:szCs w:val="24"/>
        </w:rPr>
        <w:t>Efectos</w:t>
      </w:r>
      <w:r w:rsidR="00DA78A4" w:rsidRPr="002D0E46">
        <w:rPr>
          <w:rFonts w:ascii="Arial" w:hAnsi="Arial" w:cs="Arial"/>
          <w:bCs/>
          <w:sz w:val="24"/>
          <w:szCs w:val="24"/>
        </w:rPr>
        <w:t>.</w:t>
      </w:r>
    </w:p>
    <w:p w:rsidR="00232E68" w:rsidRPr="00F05484" w:rsidRDefault="00232E68" w:rsidP="00232E68">
      <w:pPr>
        <w:spacing w:after="120"/>
        <w:jc w:val="both"/>
        <w:rPr>
          <w:rFonts w:ascii="Arial" w:hAnsi="Arial" w:cs="Arial"/>
          <w:sz w:val="24"/>
          <w:szCs w:val="24"/>
        </w:rPr>
      </w:pPr>
      <w:r w:rsidRPr="00F05484">
        <w:rPr>
          <w:rFonts w:ascii="Arial" w:hAnsi="Arial" w:cs="Arial"/>
          <w:sz w:val="24"/>
          <w:szCs w:val="24"/>
        </w:rPr>
        <w:t>Las comunicaciones reguladas en este real decreto en relación con las propue</w:t>
      </w:r>
      <w:r w:rsidR="00A87C9B">
        <w:rPr>
          <w:rFonts w:ascii="Arial" w:hAnsi="Arial" w:cs="Arial"/>
          <w:sz w:val="24"/>
          <w:szCs w:val="24"/>
        </w:rPr>
        <w:t xml:space="preserve">stas y sugerencias, las quejas </w:t>
      </w:r>
      <w:r w:rsidRPr="00F05484">
        <w:rPr>
          <w:rFonts w:ascii="Arial" w:hAnsi="Arial" w:cs="Arial"/>
          <w:sz w:val="24"/>
          <w:szCs w:val="24"/>
        </w:rPr>
        <w:t xml:space="preserve">y las solicitudes de información no se considerarán como peticiones iniciadoras de procedimiento administrativo, su presentación no interrumpirá los plazos de prescripción de acciones </w:t>
      </w:r>
      <w:r w:rsidR="00D226CC">
        <w:rPr>
          <w:rFonts w:ascii="Arial" w:hAnsi="Arial" w:cs="Arial"/>
          <w:sz w:val="24"/>
          <w:szCs w:val="24"/>
        </w:rPr>
        <w:t>ni de</w:t>
      </w:r>
      <w:r w:rsidRPr="00F05484">
        <w:rPr>
          <w:rFonts w:ascii="Arial" w:hAnsi="Arial" w:cs="Arial"/>
          <w:sz w:val="24"/>
          <w:szCs w:val="24"/>
        </w:rPr>
        <w:t xml:space="preserve"> caducidad de los procedimientos administrativos o jurisdiccionales, y las respuestas o contestaciones que se realicen por las autoridades competentes tampoco serán susceptibles de recurso alguno.</w:t>
      </w:r>
    </w:p>
    <w:p w:rsidR="00F028FC" w:rsidRPr="00F05484" w:rsidRDefault="00F028FC" w:rsidP="00950732">
      <w:pPr>
        <w:pStyle w:val="parrafo"/>
        <w:spacing w:before="0" w:beforeAutospacing="0" w:after="120" w:afterAutospacing="0"/>
        <w:jc w:val="both"/>
        <w:rPr>
          <w:rFonts w:ascii="Arial" w:hAnsi="Arial" w:cs="Arial"/>
        </w:rPr>
      </w:pPr>
      <w:r w:rsidRPr="00F05484">
        <w:rPr>
          <w:rFonts w:ascii="Arial" w:hAnsi="Arial" w:cs="Arial"/>
        </w:rPr>
        <w:t>A tales efectos, las respuestas dadas al interesado tendrán siempre carácter orientativo no constituyendo resolución sobre los asuntos planteados, ni condicionando en modo alguno la actuación de los órganos de gestión competentes en cada caso.</w:t>
      </w:r>
    </w:p>
    <w:p w:rsidR="00E75DBE" w:rsidRDefault="00E75DBE" w:rsidP="00950732">
      <w:pPr>
        <w:pStyle w:val="parrafo"/>
        <w:spacing w:before="0" w:beforeAutospacing="0" w:after="120" w:afterAutospacing="0"/>
        <w:jc w:val="both"/>
        <w:rPr>
          <w:rFonts w:ascii="Arial" w:hAnsi="Arial" w:cs="Arial"/>
          <w:b/>
        </w:rPr>
      </w:pPr>
    </w:p>
    <w:p w:rsidR="00385827" w:rsidRPr="00A14AA8" w:rsidRDefault="00385827" w:rsidP="00385827">
      <w:pPr>
        <w:pStyle w:val="parrafo"/>
        <w:spacing w:before="0" w:beforeAutospacing="0" w:after="120" w:afterAutospacing="0"/>
        <w:jc w:val="both"/>
        <w:rPr>
          <w:rFonts w:ascii="Arial" w:hAnsi="Arial" w:cs="Arial"/>
        </w:rPr>
      </w:pPr>
      <w:r w:rsidRPr="00A14AA8">
        <w:rPr>
          <w:rFonts w:ascii="Arial" w:hAnsi="Arial" w:cs="Arial"/>
        </w:rPr>
        <w:t xml:space="preserve">Artículo 6. </w:t>
      </w:r>
      <w:r w:rsidRPr="00A14AA8">
        <w:rPr>
          <w:rFonts w:ascii="Arial" w:hAnsi="Arial" w:cs="Arial"/>
          <w:i/>
        </w:rPr>
        <w:t>Causas de inadmisión.</w:t>
      </w:r>
    </w:p>
    <w:p w:rsidR="00073A41" w:rsidRPr="00A14AA8" w:rsidRDefault="00073A41" w:rsidP="00385827">
      <w:pPr>
        <w:spacing w:after="120"/>
        <w:jc w:val="both"/>
        <w:rPr>
          <w:rFonts w:ascii="Arial" w:hAnsi="Arial" w:cs="Arial"/>
          <w:sz w:val="24"/>
          <w:szCs w:val="24"/>
        </w:rPr>
      </w:pPr>
      <w:r w:rsidRPr="00A14AA8">
        <w:rPr>
          <w:rFonts w:ascii="Arial" w:hAnsi="Arial" w:cs="Arial"/>
          <w:sz w:val="24"/>
          <w:szCs w:val="24"/>
        </w:rPr>
        <w:t xml:space="preserve">1. </w:t>
      </w:r>
      <w:r w:rsidR="00385827" w:rsidRPr="00A14AA8">
        <w:rPr>
          <w:rFonts w:ascii="Arial" w:hAnsi="Arial" w:cs="Arial"/>
          <w:sz w:val="24"/>
          <w:szCs w:val="24"/>
        </w:rPr>
        <w:t>Son causas de inadmisión de la</w:t>
      </w:r>
      <w:r w:rsidRPr="00A14AA8">
        <w:rPr>
          <w:rFonts w:ascii="Arial" w:hAnsi="Arial" w:cs="Arial"/>
          <w:sz w:val="24"/>
          <w:szCs w:val="24"/>
        </w:rPr>
        <w:t>s comunicaciones reguladas en este real decreto las siguientes:</w:t>
      </w:r>
    </w:p>
    <w:p w:rsidR="00385827" w:rsidRPr="00A14AA8" w:rsidRDefault="00385827" w:rsidP="00385827">
      <w:pPr>
        <w:pStyle w:val="parrafo2"/>
        <w:spacing w:before="0" w:beforeAutospacing="0" w:after="120" w:afterAutospacing="0"/>
        <w:ind w:left="708"/>
        <w:jc w:val="both"/>
        <w:rPr>
          <w:rFonts w:ascii="Arial" w:hAnsi="Arial" w:cs="Arial"/>
        </w:rPr>
      </w:pPr>
      <w:r w:rsidRPr="00A14AA8">
        <w:rPr>
          <w:rFonts w:ascii="Arial" w:hAnsi="Arial" w:cs="Arial"/>
        </w:rPr>
        <w:t>a) Que exista un procedimiento administrativo o jurisdiccional sobre el mismo asunto que el planteado.</w:t>
      </w:r>
    </w:p>
    <w:p w:rsidR="00385827" w:rsidRPr="00311B84" w:rsidRDefault="00385827" w:rsidP="00385827">
      <w:pPr>
        <w:pStyle w:val="parrafo2"/>
        <w:spacing w:before="0" w:beforeAutospacing="0" w:after="120" w:afterAutospacing="0"/>
        <w:ind w:left="708"/>
        <w:jc w:val="both"/>
        <w:rPr>
          <w:rFonts w:ascii="Arial" w:hAnsi="Arial" w:cs="Arial"/>
        </w:rPr>
      </w:pPr>
      <w:r w:rsidRPr="00A14AA8">
        <w:rPr>
          <w:rFonts w:ascii="Arial" w:hAnsi="Arial" w:cs="Arial"/>
        </w:rPr>
        <w:t xml:space="preserve">b) Que haya sido tramitada y </w:t>
      </w:r>
      <w:r w:rsidRPr="00311B84">
        <w:rPr>
          <w:rFonts w:ascii="Arial" w:hAnsi="Arial" w:cs="Arial"/>
        </w:rPr>
        <w:t xml:space="preserve">estudiada con anterioridad otra sustancialmente igual, sin que se hubieren producido cambios </w:t>
      </w:r>
      <w:r w:rsidR="00FD4426" w:rsidRPr="00311B84">
        <w:rPr>
          <w:rFonts w:ascii="Arial" w:hAnsi="Arial" w:cs="Arial"/>
        </w:rPr>
        <w:t>manifiestos</w:t>
      </w:r>
      <w:r w:rsidRPr="00311B84">
        <w:rPr>
          <w:rFonts w:ascii="Arial" w:hAnsi="Arial" w:cs="Arial"/>
        </w:rPr>
        <w:t xml:space="preserve"> que permitan inferir que la respuesta va a ser distinta.</w:t>
      </w:r>
    </w:p>
    <w:p w:rsidR="00385827" w:rsidRPr="00311B84" w:rsidRDefault="00385827" w:rsidP="00385827">
      <w:pPr>
        <w:pStyle w:val="parrafo"/>
        <w:spacing w:before="0" w:beforeAutospacing="0" w:after="120" w:afterAutospacing="0"/>
        <w:ind w:left="708"/>
        <w:jc w:val="both"/>
        <w:rPr>
          <w:rFonts w:ascii="Arial" w:hAnsi="Arial" w:cs="Arial"/>
        </w:rPr>
      </w:pPr>
      <w:r w:rsidRPr="00311B84">
        <w:rPr>
          <w:rFonts w:ascii="Arial" w:hAnsi="Arial" w:cs="Arial"/>
        </w:rPr>
        <w:t>c) Que quede fuera del ámbito de aplicación definido en l</w:t>
      </w:r>
      <w:r w:rsidR="00073A41" w:rsidRPr="00311B84">
        <w:rPr>
          <w:rFonts w:ascii="Arial" w:hAnsi="Arial" w:cs="Arial"/>
        </w:rPr>
        <w:t>os</w:t>
      </w:r>
      <w:r w:rsidRPr="00311B84">
        <w:rPr>
          <w:rFonts w:ascii="Arial" w:hAnsi="Arial" w:cs="Arial"/>
        </w:rPr>
        <w:t xml:space="preserve"> artículo</w:t>
      </w:r>
      <w:r w:rsidR="00073A41" w:rsidRPr="00311B84">
        <w:rPr>
          <w:rFonts w:ascii="Arial" w:hAnsi="Arial" w:cs="Arial"/>
        </w:rPr>
        <w:t>s</w:t>
      </w:r>
      <w:r w:rsidRPr="00311B84">
        <w:rPr>
          <w:rFonts w:ascii="Arial" w:hAnsi="Arial" w:cs="Arial"/>
        </w:rPr>
        <w:t xml:space="preserve"> 2</w:t>
      </w:r>
      <w:r w:rsidR="00073A41" w:rsidRPr="00311B84">
        <w:rPr>
          <w:rFonts w:ascii="Arial" w:hAnsi="Arial" w:cs="Arial"/>
        </w:rPr>
        <w:t xml:space="preserve"> y 3</w:t>
      </w:r>
      <w:r w:rsidRPr="00311B84">
        <w:rPr>
          <w:rFonts w:ascii="Arial" w:hAnsi="Arial" w:cs="Arial"/>
        </w:rPr>
        <w:t>.</w:t>
      </w:r>
    </w:p>
    <w:p w:rsidR="00385827" w:rsidRPr="00311B84" w:rsidRDefault="00385827" w:rsidP="00385827">
      <w:pPr>
        <w:pStyle w:val="parrafo"/>
        <w:spacing w:before="0" w:beforeAutospacing="0" w:after="120" w:afterAutospacing="0"/>
        <w:ind w:left="708"/>
        <w:jc w:val="both"/>
        <w:rPr>
          <w:rFonts w:ascii="Arial" w:hAnsi="Arial" w:cs="Arial"/>
        </w:rPr>
      </w:pPr>
      <w:r w:rsidRPr="00311B84">
        <w:rPr>
          <w:rFonts w:ascii="Arial" w:hAnsi="Arial" w:cs="Arial"/>
        </w:rPr>
        <w:t>d) Que haya sido presentada anónimamente.</w:t>
      </w:r>
    </w:p>
    <w:p w:rsidR="00385827" w:rsidRPr="00311B84" w:rsidRDefault="00385827" w:rsidP="00385827">
      <w:pPr>
        <w:pStyle w:val="parrafo"/>
        <w:spacing w:before="0" w:beforeAutospacing="0" w:after="120" w:afterAutospacing="0"/>
        <w:ind w:left="708"/>
        <w:jc w:val="both"/>
        <w:rPr>
          <w:rFonts w:ascii="Arial" w:hAnsi="Arial" w:cs="Arial"/>
        </w:rPr>
      </w:pPr>
      <w:r w:rsidRPr="00311B84">
        <w:rPr>
          <w:rFonts w:ascii="Arial" w:hAnsi="Arial" w:cs="Arial"/>
        </w:rPr>
        <w:lastRenderedPageBreak/>
        <w:t>e) Que venga suscrita por más de una persona o que pretenda presentarse en representación de personas distintas del proponente.</w:t>
      </w:r>
    </w:p>
    <w:p w:rsidR="00385827" w:rsidRPr="00311B84" w:rsidRDefault="00385827" w:rsidP="00385827">
      <w:pPr>
        <w:pStyle w:val="parrafo"/>
        <w:spacing w:before="0" w:beforeAutospacing="0" w:after="120" w:afterAutospacing="0"/>
        <w:ind w:left="708"/>
        <w:jc w:val="both"/>
        <w:rPr>
          <w:rFonts w:ascii="Arial" w:hAnsi="Arial" w:cs="Arial"/>
        </w:rPr>
      </w:pPr>
      <w:r w:rsidRPr="00311B84">
        <w:rPr>
          <w:rFonts w:ascii="Arial" w:hAnsi="Arial" w:cs="Arial"/>
        </w:rPr>
        <w:t>f) Que se consider</w:t>
      </w:r>
      <w:r w:rsidR="00073A41" w:rsidRPr="00311B84">
        <w:rPr>
          <w:rFonts w:ascii="Arial" w:hAnsi="Arial" w:cs="Arial"/>
        </w:rPr>
        <w:t>e</w:t>
      </w:r>
      <w:r w:rsidRPr="00311B84">
        <w:rPr>
          <w:rFonts w:ascii="Arial" w:hAnsi="Arial" w:cs="Arial"/>
        </w:rPr>
        <w:t xml:space="preserve"> abusiva o repetitiva.</w:t>
      </w:r>
    </w:p>
    <w:p w:rsidR="00385827" w:rsidRPr="00311B84" w:rsidRDefault="00385827" w:rsidP="00385827">
      <w:pPr>
        <w:pStyle w:val="parrafo"/>
        <w:spacing w:before="0" w:beforeAutospacing="0" w:after="120" w:afterAutospacing="0"/>
        <w:ind w:left="708"/>
        <w:jc w:val="both"/>
        <w:rPr>
          <w:rFonts w:ascii="Arial" w:hAnsi="Arial" w:cs="Arial"/>
        </w:rPr>
      </w:pPr>
      <w:r w:rsidRPr="00311B84">
        <w:rPr>
          <w:rFonts w:ascii="Arial" w:hAnsi="Arial" w:cs="Arial"/>
        </w:rPr>
        <w:t>g) Que, en relación con las propuestas o sugerencias referidas a la protección de la seguridad y de la salud, se trate de una situación que, por motivos razonables, pueda suponer un riesgo para la seguridad y la salud.</w:t>
      </w:r>
    </w:p>
    <w:p w:rsidR="00073A41" w:rsidRPr="00311B84" w:rsidRDefault="00073A41" w:rsidP="00073A41">
      <w:pPr>
        <w:spacing w:after="120"/>
        <w:jc w:val="both"/>
        <w:rPr>
          <w:rFonts w:ascii="Arial" w:hAnsi="Arial" w:cs="Arial"/>
          <w:sz w:val="24"/>
          <w:szCs w:val="24"/>
        </w:rPr>
      </w:pPr>
      <w:r w:rsidRPr="00311B84">
        <w:rPr>
          <w:rFonts w:ascii="Arial" w:hAnsi="Arial" w:cs="Arial"/>
        </w:rPr>
        <w:t xml:space="preserve">2. </w:t>
      </w:r>
      <w:r w:rsidR="00A311D0" w:rsidRPr="00311B84">
        <w:rPr>
          <w:rFonts w:ascii="Arial" w:hAnsi="Arial" w:cs="Arial"/>
          <w:sz w:val="24"/>
          <w:szCs w:val="24"/>
        </w:rPr>
        <w:t>La inadmisión</w:t>
      </w:r>
      <w:r w:rsidR="00B17A3E" w:rsidRPr="00311B84">
        <w:rPr>
          <w:rFonts w:ascii="Arial" w:hAnsi="Arial" w:cs="Arial"/>
          <w:sz w:val="24"/>
          <w:szCs w:val="24"/>
        </w:rPr>
        <w:t xml:space="preserve"> será </w:t>
      </w:r>
      <w:r w:rsidR="00A311D0" w:rsidRPr="00311B84">
        <w:rPr>
          <w:rFonts w:ascii="Arial" w:hAnsi="Arial" w:cs="Arial"/>
          <w:sz w:val="24"/>
          <w:szCs w:val="24"/>
        </w:rPr>
        <w:t>comunicada</w:t>
      </w:r>
      <w:r w:rsidR="00B17A3E" w:rsidRPr="00311B84">
        <w:rPr>
          <w:rFonts w:ascii="Arial" w:hAnsi="Arial" w:cs="Arial"/>
          <w:sz w:val="24"/>
          <w:szCs w:val="24"/>
        </w:rPr>
        <w:t xml:space="preserve"> al interesado en el plazo de </w:t>
      </w:r>
      <w:r w:rsidR="00A14AA8" w:rsidRPr="00311B84">
        <w:rPr>
          <w:rFonts w:ascii="Arial" w:hAnsi="Arial" w:cs="Arial"/>
          <w:sz w:val="24"/>
          <w:szCs w:val="24"/>
        </w:rPr>
        <w:t>quince</w:t>
      </w:r>
      <w:r w:rsidR="00B17A3E" w:rsidRPr="00311B84">
        <w:rPr>
          <w:rFonts w:ascii="Arial" w:hAnsi="Arial" w:cs="Arial"/>
          <w:sz w:val="24"/>
          <w:szCs w:val="24"/>
        </w:rPr>
        <w:t xml:space="preserve"> días, contados desde la entrada de l</w:t>
      </w:r>
      <w:r w:rsidR="00A87C9B">
        <w:rPr>
          <w:rFonts w:ascii="Arial" w:hAnsi="Arial" w:cs="Arial"/>
          <w:sz w:val="24"/>
          <w:szCs w:val="24"/>
        </w:rPr>
        <w:t xml:space="preserve">a propuesta, sugerencia, queja </w:t>
      </w:r>
      <w:r w:rsidR="00B17A3E" w:rsidRPr="00311B84">
        <w:rPr>
          <w:rFonts w:ascii="Arial" w:hAnsi="Arial" w:cs="Arial"/>
          <w:sz w:val="24"/>
          <w:szCs w:val="24"/>
        </w:rPr>
        <w:t>o solicitud de información en el registro de la unidad u órgano competente, sin que la misma sea susceptible de recurso alguno, de acuerdo con lo di</w:t>
      </w:r>
      <w:r w:rsidR="00FD4426" w:rsidRPr="00311B84">
        <w:rPr>
          <w:rFonts w:ascii="Arial" w:hAnsi="Arial" w:cs="Arial"/>
          <w:sz w:val="24"/>
          <w:szCs w:val="24"/>
        </w:rPr>
        <w:t>spuesto en el artículo anterior, sin perjuicio de lo dispuesto en el artículo 15.3.</w:t>
      </w:r>
    </w:p>
    <w:p w:rsidR="00073A41" w:rsidRPr="00073A41" w:rsidRDefault="00073A41" w:rsidP="00073A41">
      <w:pPr>
        <w:pStyle w:val="parrafo"/>
        <w:spacing w:before="0" w:beforeAutospacing="0" w:after="120" w:afterAutospacing="0"/>
        <w:jc w:val="both"/>
        <w:rPr>
          <w:rFonts w:ascii="Arial" w:hAnsi="Arial" w:cs="Arial"/>
          <w:color w:val="FF0000"/>
        </w:rPr>
      </w:pPr>
    </w:p>
    <w:p w:rsidR="006F0D0E" w:rsidRPr="002D0E46" w:rsidRDefault="006F0D0E" w:rsidP="00950732">
      <w:pPr>
        <w:pStyle w:val="parrafo"/>
        <w:spacing w:before="0" w:beforeAutospacing="0" w:after="120" w:afterAutospacing="0"/>
        <w:jc w:val="both"/>
        <w:rPr>
          <w:rFonts w:ascii="Arial" w:hAnsi="Arial" w:cs="Arial"/>
        </w:rPr>
      </w:pPr>
      <w:r w:rsidRPr="002D0E46">
        <w:rPr>
          <w:rFonts w:ascii="Arial" w:hAnsi="Arial" w:cs="Arial"/>
        </w:rPr>
        <w:t xml:space="preserve">Artículo </w:t>
      </w:r>
      <w:r w:rsidR="00385827">
        <w:rPr>
          <w:rFonts w:ascii="Arial" w:hAnsi="Arial" w:cs="Arial"/>
        </w:rPr>
        <w:t>7</w:t>
      </w:r>
      <w:r w:rsidRPr="002D0E46">
        <w:rPr>
          <w:rFonts w:ascii="Arial" w:hAnsi="Arial" w:cs="Arial"/>
        </w:rPr>
        <w:t xml:space="preserve">. </w:t>
      </w:r>
      <w:r w:rsidRPr="002D0E46">
        <w:rPr>
          <w:rFonts w:ascii="Arial" w:hAnsi="Arial" w:cs="Arial"/>
          <w:i/>
        </w:rPr>
        <w:t>Protección de datos</w:t>
      </w:r>
      <w:r w:rsidR="002704B1" w:rsidRPr="002D0E46">
        <w:rPr>
          <w:rFonts w:ascii="Arial" w:hAnsi="Arial" w:cs="Arial"/>
          <w:i/>
        </w:rPr>
        <w:t>.</w:t>
      </w:r>
    </w:p>
    <w:p w:rsidR="0097564B" w:rsidRPr="00F05484" w:rsidRDefault="006F0D0E" w:rsidP="00950732">
      <w:pPr>
        <w:pStyle w:val="parrafo"/>
        <w:spacing w:before="0" w:beforeAutospacing="0" w:after="120" w:afterAutospacing="0"/>
        <w:jc w:val="both"/>
        <w:rPr>
          <w:rFonts w:ascii="Arial" w:hAnsi="Arial" w:cs="Arial"/>
        </w:rPr>
      </w:pPr>
      <w:r w:rsidRPr="00F05484">
        <w:rPr>
          <w:rFonts w:ascii="Arial" w:hAnsi="Arial" w:cs="Arial"/>
        </w:rPr>
        <w:t xml:space="preserve">1. </w:t>
      </w:r>
      <w:r w:rsidR="0097564B" w:rsidRPr="00F05484">
        <w:rPr>
          <w:rFonts w:ascii="Arial" w:hAnsi="Arial" w:cs="Arial"/>
        </w:rPr>
        <w:t xml:space="preserve">Los datos </w:t>
      </w:r>
      <w:r w:rsidR="00D751F6" w:rsidRPr="00F05484">
        <w:rPr>
          <w:rFonts w:ascii="Arial" w:hAnsi="Arial" w:cs="Arial"/>
        </w:rPr>
        <w:t>de carácter personal incluidos en los documentos que contengan las p</w:t>
      </w:r>
      <w:r w:rsidR="00A87C9B">
        <w:rPr>
          <w:rFonts w:ascii="Arial" w:hAnsi="Arial" w:cs="Arial"/>
        </w:rPr>
        <w:t xml:space="preserve">ropuestas, sugerencias, quejas </w:t>
      </w:r>
      <w:r w:rsidR="00D751F6" w:rsidRPr="00F05484">
        <w:rPr>
          <w:rFonts w:ascii="Arial" w:hAnsi="Arial" w:cs="Arial"/>
        </w:rPr>
        <w:t>o solicitudes</w:t>
      </w:r>
      <w:r w:rsidR="003512BA" w:rsidRPr="00F05484">
        <w:rPr>
          <w:rFonts w:ascii="Arial" w:hAnsi="Arial" w:cs="Arial"/>
        </w:rPr>
        <w:t xml:space="preserve"> de información</w:t>
      </w:r>
      <w:r w:rsidR="00D751F6" w:rsidRPr="00F05484">
        <w:rPr>
          <w:rFonts w:ascii="Arial" w:hAnsi="Arial" w:cs="Arial"/>
        </w:rPr>
        <w:t xml:space="preserve"> estarán sometidos a la protección prevista en el marco regulador de la </w:t>
      </w:r>
      <w:r w:rsidR="00F33704" w:rsidRPr="00F05484">
        <w:rPr>
          <w:rFonts w:ascii="Arial" w:hAnsi="Arial" w:cs="Arial"/>
        </w:rPr>
        <w:t>protección de las personas físicas en lo que respecta al tratamiento de datos personales y a la libre circulación de estos datos</w:t>
      </w:r>
      <w:r w:rsidR="00D751F6" w:rsidRPr="00F05484">
        <w:rPr>
          <w:rFonts w:ascii="Arial" w:hAnsi="Arial" w:cs="Arial"/>
        </w:rPr>
        <w:t xml:space="preserve">, y </w:t>
      </w:r>
      <w:r w:rsidR="0097564B" w:rsidRPr="00F05484">
        <w:rPr>
          <w:rFonts w:ascii="Arial" w:hAnsi="Arial" w:cs="Arial"/>
        </w:rPr>
        <w:t>quedarán recogidos en l</w:t>
      </w:r>
      <w:r w:rsidR="00D751F6" w:rsidRPr="00F05484">
        <w:rPr>
          <w:rFonts w:ascii="Arial" w:hAnsi="Arial" w:cs="Arial"/>
        </w:rPr>
        <w:t>os</w:t>
      </w:r>
      <w:r w:rsidR="0097564B" w:rsidRPr="00F05484">
        <w:rPr>
          <w:rFonts w:ascii="Arial" w:hAnsi="Arial" w:cs="Arial"/>
        </w:rPr>
        <w:t xml:space="preserve"> correspondiente</w:t>
      </w:r>
      <w:r w:rsidR="00D751F6" w:rsidRPr="00F05484">
        <w:rPr>
          <w:rFonts w:ascii="Arial" w:hAnsi="Arial" w:cs="Arial"/>
        </w:rPr>
        <w:t>s</w:t>
      </w:r>
      <w:r w:rsidR="0097564B" w:rsidRPr="00F05484">
        <w:rPr>
          <w:rFonts w:ascii="Arial" w:hAnsi="Arial" w:cs="Arial"/>
        </w:rPr>
        <w:t xml:space="preserve"> </w:t>
      </w:r>
      <w:r w:rsidR="00D751F6" w:rsidRPr="00F05484">
        <w:rPr>
          <w:rFonts w:ascii="Arial" w:hAnsi="Arial" w:cs="Arial"/>
        </w:rPr>
        <w:t>ficheros</w:t>
      </w:r>
      <w:r w:rsidR="0097564B" w:rsidRPr="00F05484">
        <w:rPr>
          <w:rFonts w:ascii="Arial" w:hAnsi="Arial" w:cs="Arial"/>
        </w:rPr>
        <w:t xml:space="preserve"> </w:t>
      </w:r>
      <w:r w:rsidR="00D751F6" w:rsidRPr="00F05484">
        <w:rPr>
          <w:rFonts w:ascii="Arial" w:hAnsi="Arial" w:cs="Arial"/>
        </w:rPr>
        <w:t>automatizados que</w:t>
      </w:r>
      <w:r w:rsidR="0097564B" w:rsidRPr="00F05484">
        <w:rPr>
          <w:rFonts w:ascii="Arial" w:hAnsi="Arial" w:cs="Arial"/>
        </w:rPr>
        <w:t xml:space="preserve"> estarán sujetos a normas y procedimientos de seguridad, de autorización acceso y de control de tratamiento, de acuerdo c</w:t>
      </w:r>
      <w:r w:rsidR="00D751F6" w:rsidRPr="00F05484">
        <w:rPr>
          <w:rFonts w:ascii="Arial" w:hAnsi="Arial" w:cs="Arial"/>
        </w:rPr>
        <w:t>on la información que contengan</w:t>
      </w:r>
      <w:r w:rsidR="0097564B" w:rsidRPr="00F05484">
        <w:rPr>
          <w:rFonts w:ascii="Arial" w:hAnsi="Arial" w:cs="Arial"/>
        </w:rPr>
        <w:t xml:space="preserve">. </w:t>
      </w:r>
    </w:p>
    <w:p w:rsidR="0097564B" w:rsidRPr="00F05484" w:rsidRDefault="0097564B" w:rsidP="00950732">
      <w:pPr>
        <w:pStyle w:val="parrafo"/>
        <w:spacing w:before="0" w:beforeAutospacing="0" w:after="120" w:afterAutospacing="0"/>
        <w:jc w:val="both"/>
        <w:rPr>
          <w:rFonts w:ascii="Arial" w:hAnsi="Arial" w:cs="Arial"/>
        </w:rPr>
      </w:pPr>
      <w:r w:rsidRPr="00F05484">
        <w:rPr>
          <w:rFonts w:ascii="Arial" w:hAnsi="Arial" w:cs="Arial"/>
        </w:rPr>
        <w:t xml:space="preserve">2. El personal de </w:t>
      </w:r>
      <w:r w:rsidR="00D751F6" w:rsidRPr="00F05484">
        <w:rPr>
          <w:rFonts w:ascii="Arial" w:hAnsi="Arial" w:cs="Arial"/>
        </w:rPr>
        <w:t xml:space="preserve">las unidades competentes para su tramitación y respuesta </w:t>
      </w:r>
      <w:r w:rsidRPr="00F05484">
        <w:rPr>
          <w:rFonts w:ascii="Arial" w:hAnsi="Arial" w:cs="Arial"/>
        </w:rPr>
        <w:t>que tenga acceso a los datos referidos en el apartado anterior tiene el deber de guardar secreto profesional y el debido sigilo respecto a los datos en ellos contenidos, conforme a lo dispuesto en el artículo 19 de la Ley Orgá</w:t>
      </w:r>
      <w:r w:rsidR="00D751F6" w:rsidRPr="00F05484">
        <w:rPr>
          <w:rFonts w:ascii="Arial" w:hAnsi="Arial" w:cs="Arial"/>
        </w:rPr>
        <w:t>nica 11/2007, de 22 de octubre</w:t>
      </w:r>
      <w:r w:rsidRPr="00F05484">
        <w:rPr>
          <w:rFonts w:ascii="Arial" w:hAnsi="Arial" w:cs="Arial"/>
        </w:rPr>
        <w:t xml:space="preserve">. </w:t>
      </w:r>
    </w:p>
    <w:p w:rsidR="00673C8F" w:rsidRPr="00F05484" w:rsidRDefault="00673C8F" w:rsidP="00950732">
      <w:pPr>
        <w:pStyle w:val="parrafo"/>
        <w:spacing w:before="0" w:beforeAutospacing="0" w:after="120" w:afterAutospacing="0"/>
        <w:jc w:val="both"/>
        <w:rPr>
          <w:rFonts w:ascii="Arial" w:hAnsi="Arial" w:cs="Arial"/>
          <w:b/>
        </w:rPr>
      </w:pPr>
    </w:p>
    <w:p w:rsidR="002704B1" w:rsidRPr="002D0E46" w:rsidRDefault="00385827" w:rsidP="00950732">
      <w:pPr>
        <w:pStyle w:val="parrafo"/>
        <w:spacing w:before="0" w:beforeAutospacing="0" w:after="120" w:afterAutospacing="0"/>
        <w:jc w:val="both"/>
        <w:rPr>
          <w:rFonts w:ascii="Arial" w:hAnsi="Arial" w:cs="Arial"/>
        </w:rPr>
      </w:pPr>
      <w:r>
        <w:rPr>
          <w:rFonts w:ascii="Arial" w:hAnsi="Arial" w:cs="Arial"/>
        </w:rPr>
        <w:t>Artículo 8</w:t>
      </w:r>
      <w:r w:rsidR="009410DA" w:rsidRPr="002D0E46">
        <w:rPr>
          <w:rFonts w:ascii="Arial" w:hAnsi="Arial" w:cs="Arial"/>
        </w:rPr>
        <w:t xml:space="preserve">. </w:t>
      </w:r>
      <w:r w:rsidR="009410DA" w:rsidRPr="002D0E46">
        <w:rPr>
          <w:rFonts w:ascii="Arial" w:hAnsi="Arial" w:cs="Arial"/>
          <w:i/>
        </w:rPr>
        <w:t>Plazos e informes.</w:t>
      </w:r>
    </w:p>
    <w:p w:rsidR="009410DA" w:rsidRPr="00F05484" w:rsidRDefault="009410DA" w:rsidP="00950732">
      <w:pPr>
        <w:pStyle w:val="parrafo"/>
        <w:spacing w:before="0" w:beforeAutospacing="0" w:after="120" w:afterAutospacing="0"/>
        <w:jc w:val="both"/>
        <w:rPr>
          <w:rFonts w:ascii="Arial" w:hAnsi="Arial" w:cs="Arial"/>
        </w:rPr>
      </w:pPr>
      <w:r w:rsidRPr="00F05484">
        <w:rPr>
          <w:rFonts w:ascii="Arial" w:hAnsi="Arial" w:cs="Arial"/>
        </w:rPr>
        <w:t>1. El cómputo de los plazos incluidos en los distintos capítulos podrá verse alterado cuando concurriesen circunstancias extraordinarias o de excesiva complejidad, en cuyo caso el plazo sería el adecuado a dicha dificultad, cuya incidencia se comunic</w:t>
      </w:r>
      <w:r w:rsidR="00D226CC">
        <w:rPr>
          <w:rFonts w:ascii="Arial" w:hAnsi="Arial" w:cs="Arial"/>
        </w:rPr>
        <w:t>ará oportunamente al interesado por el órgano competente para su respuesta.</w:t>
      </w:r>
    </w:p>
    <w:p w:rsidR="00EB51D3" w:rsidRPr="00311B84" w:rsidRDefault="00EB51D3" w:rsidP="00EB51D3">
      <w:pPr>
        <w:pStyle w:val="parrafo"/>
        <w:spacing w:before="0" w:beforeAutospacing="0" w:after="120" w:afterAutospacing="0"/>
        <w:jc w:val="both"/>
        <w:rPr>
          <w:rFonts w:ascii="Arial" w:hAnsi="Arial" w:cs="Arial"/>
        </w:rPr>
      </w:pPr>
      <w:r w:rsidRPr="00311B84">
        <w:rPr>
          <w:rFonts w:ascii="Arial" w:hAnsi="Arial" w:cs="Arial"/>
        </w:rPr>
        <w:t xml:space="preserve">2. Los informes elaborados por las distintas unidades por las que se tramite la propuesta o sugerencia y queja serán incorporados a la misma, e incluirán asimismo los antecedentes, documentos, o copia de los mismos, en los que se describan los hechos por los que se haya iniciado el procedimiento, así como las actuaciones efectuadas. </w:t>
      </w:r>
    </w:p>
    <w:p w:rsidR="008555CB" w:rsidRDefault="008555CB" w:rsidP="00950732">
      <w:pPr>
        <w:pStyle w:val="parrafo"/>
        <w:spacing w:before="0" w:beforeAutospacing="0" w:after="120" w:afterAutospacing="0"/>
        <w:jc w:val="both"/>
        <w:rPr>
          <w:rFonts w:ascii="Arial" w:hAnsi="Arial" w:cs="Arial"/>
        </w:rPr>
      </w:pPr>
      <w:r w:rsidRPr="00A14AA8">
        <w:rPr>
          <w:rFonts w:ascii="Arial" w:hAnsi="Arial" w:cs="Arial"/>
        </w:rPr>
        <w:t xml:space="preserve">3. En todo caso, el plazo máximo en el que deberá realizarse la notificación de la respuesta será de seis meses a partir de la fecha en que la comunicación o solicitud tenga entrada en la unidad del guardia civil </w:t>
      </w:r>
      <w:r w:rsidR="00976ABA" w:rsidRPr="00A14AA8">
        <w:rPr>
          <w:rFonts w:ascii="Arial" w:hAnsi="Arial" w:cs="Arial"/>
        </w:rPr>
        <w:t>afectado</w:t>
      </w:r>
      <w:r w:rsidRPr="00A14AA8">
        <w:rPr>
          <w:rFonts w:ascii="Arial" w:hAnsi="Arial" w:cs="Arial"/>
        </w:rPr>
        <w:t>.</w:t>
      </w:r>
    </w:p>
    <w:p w:rsidR="004F6722" w:rsidRPr="00A14AA8" w:rsidRDefault="004F6722" w:rsidP="00950732">
      <w:pPr>
        <w:pStyle w:val="parrafo"/>
        <w:spacing w:before="0" w:beforeAutospacing="0" w:after="120" w:afterAutospacing="0"/>
        <w:jc w:val="both"/>
        <w:rPr>
          <w:rFonts w:ascii="Arial" w:hAnsi="Arial" w:cs="Arial"/>
        </w:rPr>
      </w:pPr>
    </w:p>
    <w:p w:rsidR="008E492A" w:rsidRPr="00F05484" w:rsidRDefault="008E492A" w:rsidP="00950732">
      <w:pPr>
        <w:spacing w:after="120"/>
        <w:jc w:val="center"/>
        <w:rPr>
          <w:rFonts w:ascii="Arial" w:hAnsi="Arial" w:cs="Arial"/>
          <w:b/>
          <w:sz w:val="24"/>
          <w:szCs w:val="24"/>
        </w:rPr>
      </w:pPr>
      <w:r w:rsidRPr="00F05484">
        <w:rPr>
          <w:rFonts w:ascii="Arial" w:hAnsi="Arial" w:cs="Arial"/>
          <w:b/>
          <w:sz w:val="24"/>
          <w:szCs w:val="24"/>
        </w:rPr>
        <w:t>CAPÍTULO II</w:t>
      </w:r>
    </w:p>
    <w:p w:rsidR="008E492A" w:rsidRPr="00F05484" w:rsidRDefault="00DA78A4" w:rsidP="00950732">
      <w:pPr>
        <w:spacing w:after="120"/>
        <w:jc w:val="center"/>
        <w:rPr>
          <w:rFonts w:ascii="Arial" w:hAnsi="Arial" w:cs="Arial"/>
          <w:b/>
          <w:sz w:val="24"/>
          <w:szCs w:val="24"/>
        </w:rPr>
      </w:pPr>
      <w:r w:rsidRPr="00F05484">
        <w:rPr>
          <w:rFonts w:ascii="Arial" w:hAnsi="Arial" w:cs="Arial"/>
          <w:b/>
          <w:sz w:val="24"/>
          <w:szCs w:val="24"/>
        </w:rPr>
        <w:t>Propuestas y sugerencias</w:t>
      </w:r>
    </w:p>
    <w:p w:rsidR="00251C27" w:rsidRPr="002D0E46" w:rsidRDefault="00251C27" w:rsidP="00950732">
      <w:pPr>
        <w:pStyle w:val="NormalWeb"/>
        <w:spacing w:before="0" w:beforeAutospacing="0" w:after="120" w:afterAutospacing="0"/>
        <w:jc w:val="both"/>
        <w:rPr>
          <w:rFonts w:ascii="Arial" w:hAnsi="Arial" w:cs="Arial"/>
          <w:b/>
        </w:rPr>
      </w:pPr>
      <w:bookmarkStart w:id="0" w:name="a11"/>
      <w:r w:rsidRPr="002D0E46">
        <w:rPr>
          <w:rStyle w:val="Textoennegrita"/>
          <w:rFonts w:ascii="Arial" w:hAnsi="Arial" w:cs="Arial"/>
          <w:b w:val="0"/>
        </w:rPr>
        <w:t xml:space="preserve">Artículo </w:t>
      </w:r>
      <w:bookmarkEnd w:id="0"/>
      <w:r w:rsidR="00385827">
        <w:rPr>
          <w:rStyle w:val="Textoennegrita"/>
          <w:rFonts w:ascii="Arial" w:hAnsi="Arial" w:cs="Arial"/>
          <w:b w:val="0"/>
        </w:rPr>
        <w:t>9</w:t>
      </w:r>
      <w:r w:rsidRPr="002D0E46">
        <w:rPr>
          <w:rStyle w:val="Textoennegrita"/>
          <w:rFonts w:ascii="Arial" w:hAnsi="Arial" w:cs="Arial"/>
          <w:b w:val="0"/>
        </w:rPr>
        <w:t xml:space="preserve">. </w:t>
      </w:r>
      <w:r w:rsidR="005813DF" w:rsidRPr="002D0E46">
        <w:rPr>
          <w:rFonts w:ascii="Arial" w:hAnsi="Arial" w:cs="Arial"/>
          <w:i/>
        </w:rPr>
        <w:t>Inicio</w:t>
      </w:r>
      <w:r w:rsidRPr="002D0E46">
        <w:rPr>
          <w:rFonts w:ascii="Arial" w:hAnsi="Arial" w:cs="Arial"/>
        </w:rPr>
        <w:t>.</w:t>
      </w:r>
    </w:p>
    <w:p w:rsidR="00B61446" w:rsidRPr="00A14AA8" w:rsidRDefault="005813DF" w:rsidP="00950732">
      <w:pPr>
        <w:spacing w:after="120"/>
        <w:jc w:val="both"/>
        <w:rPr>
          <w:rFonts w:ascii="Arial" w:hAnsi="Arial" w:cs="Arial"/>
          <w:sz w:val="24"/>
          <w:szCs w:val="24"/>
        </w:rPr>
      </w:pPr>
      <w:r w:rsidRPr="00F05484">
        <w:rPr>
          <w:rFonts w:ascii="Arial" w:hAnsi="Arial" w:cs="Arial"/>
          <w:sz w:val="24"/>
          <w:szCs w:val="24"/>
        </w:rPr>
        <w:t>1. La propuesta o sugerencia, entendida como el</w:t>
      </w:r>
      <w:r w:rsidR="00B61446" w:rsidRPr="00F05484">
        <w:rPr>
          <w:rFonts w:ascii="Arial" w:hAnsi="Arial" w:cs="Arial"/>
          <w:sz w:val="24"/>
          <w:szCs w:val="24"/>
        </w:rPr>
        <w:t xml:space="preserve"> planteamiento </w:t>
      </w:r>
      <w:r w:rsidRPr="00F05484">
        <w:rPr>
          <w:rFonts w:ascii="Arial" w:hAnsi="Arial" w:cs="Arial"/>
          <w:sz w:val="24"/>
          <w:szCs w:val="24"/>
        </w:rPr>
        <w:t xml:space="preserve">realizado, a título individual, </w:t>
      </w:r>
      <w:r w:rsidR="00B61446" w:rsidRPr="00F05484">
        <w:rPr>
          <w:rFonts w:ascii="Arial" w:hAnsi="Arial" w:cs="Arial"/>
          <w:sz w:val="24"/>
          <w:szCs w:val="24"/>
        </w:rPr>
        <w:t xml:space="preserve">por </w:t>
      </w:r>
      <w:r w:rsidRPr="00F05484">
        <w:rPr>
          <w:rFonts w:ascii="Arial" w:hAnsi="Arial" w:cs="Arial"/>
          <w:sz w:val="24"/>
          <w:szCs w:val="24"/>
        </w:rPr>
        <w:t>un</w:t>
      </w:r>
      <w:r w:rsidR="00B61446" w:rsidRPr="00F05484">
        <w:rPr>
          <w:rFonts w:ascii="Arial" w:hAnsi="Arial" w:cs="Arial"/>
          <w:sz w:val="24"/>
          <w:szCs w:val="24"/>
        </w:rPr>
        <w:t xml:space="preserve"> guardia civil </w:t>
      </w:r>
      <w:r w:rsidRPr="00F05484">
        <w:rPr>
          <w:rFonts w:ascii="Arial" w:hAnsi="Arial" w:cs="Arial"/>
          <w:sz w:val="24"/>
          <w:szCs w:val="24"/>
        </w:rPr>
        <w:t>incluido en el ámbito de aplicación de este real decreto,</w:t>
      </w:r>
      <w:r w:rsidR="00B61446" w:rsidRPr="00F05484">
        <w:rPr>
          <w:rFonts w:ascii="Arial" w:hAnsi="Arial" w:cs="Arial"/>
          <w:sz w:val="24"/>
          <w:szCs w:val="24"/>
        </w:rPr>
        <w:t xml:space="preserve"> de cualquier tipo de actuación general, incluida la modificación de procedimientos o normas, relativa al régimen de personal y las condiciones de vida, de carácter general, que afecte</w:t>
      </w:r>
      <w:r w:rsidR="00831B3A" w:rsidRPr="00F05484">
        <w:rPr>
          <w:rFonts w:ascii="Arial" w:hAnsi="Arial" w:cs="Arial"/>
          <w:sz w:val="24"/>
          <w:szCs w:val="24"/>
        </w:rPr>
        <w:t>n</w:t>
      </w:r>
      <w:r w:rsidR="00B61446" w:rsidRPr="00F05484">
        <w:rPr>
          <w:rFonts w:ascii="Arial" w:hAnsi="Arial" w:cs="Arial"/>
          <w:sz w:val="24"/>
          <w:szCs w:val="24"/>
        </w:rPr>
        <w:t xml:space="preserve"> </w:t>
      </w:r>
      <w:r w:rsidR="00B61446" w:rsidRPr="00F05484">
        <w:rPr>
          <w:rFonts w:ascii="Arial" w:hAnsi="Arial" w:cs="Arial"/>
          <w:sz w:val="24"/>
          <w:szCs w:val="24"/>
        </w:rPr>
        <w:lastRenderedPageBreak/>
        <w:t xml:space="preserve">a los miembros de un colectivo, incluidas las referidas a la </w:t>
      </w:r>
      <w:r w:rsidRPr="00F05484">
        <w:rPr>
          <w:rFonts w:ascii="Arial" w:hAnsi="Arial" w:cs="Arial"/>
          <w:sz w:val="24"/>
          <w:szCs w:val="24"/>
        </w:rPr>
        <w:t xml:space="preserve">protección de la seguridad y de la salud, habrá de ser dirigida al </w:t>
      </w:r>
      <w:r w:rsidR="00831B3A" w:rsidRPr="00A14AA8">
        <w:rPr>
          <w:rFonts w:ascii="Arial" w:hAnsi="Arial" w:cs="Arial"/>
          <w:sz w:val="24"/>
          <w:szCs w:val="24"/>
        </w:rPr>
        <w:t>órgano con nivel de subdirección general competente en la materia de que se trate</w:t>
      </w:r>
      <w:r w:rsidR="00AA3FE0" w:rsidRPr="00A14AA8">
        <w:rPr>
          <w:rFonts w:ascii="Arial" w:hAnsi="Arial" w:cs="Arial"/>
          <w:sz w:val="24"/>
          <w:szCs w:val="24"/>
        </w:rPr>
        <w:t xml:space="preserve">, </w:t>
      </w:r>
      <w:r w:rsidRPr="00A14AA8">
        <w:rPr>
          <w:rFonts w:ascii="Arial" w:hAnsi="Arial" w:cs="Arial"/>
          <w:sz w:val="24"/>
          <w:szCs w:val="24"/>
        </w:rPr>
        <w:t>por conducto reglamentario en su unidad de destino o en aquella en la que ocupe un puesto de trabajo</w:t>
      </w:r>
      <w:r w:rsidR="00DD2221" w:rsidRPr="00A14AA8">
        <w:rPr>
          <w:rFonts w:ascii="Arial" w:hAnsi="Arial" w:cs="Arial"/>
          <w:sz w:val="24"/>
          <w:szCs w:val="24"/>
        </w:rPr>
        <w:t xml:space="preserve"> o </w:t>
      </w:r>
      <w:r w:rsidR="004527C6" w:rsidRPr="00A14AA8">
        <w:rPr>
          <w:rFonts w:ascii="Arial" w:hAnsi="Arial" w:cs="Arial"/>
          <w:sz w:val="24"/>
          <w:szCs w:val="24"/>
        </w:rPr>
        <w:t xml:space="preserve">esté </w:t>
      </w:r>
      <w:r w:rsidR="00DD2221" w:rsidRPr="00A14AA8">
        <w:rPr>
          <w:rFonts w:ascii="Arial" w:hAnsi="Arial" w:cs="Arial"/>
          <w:sz w:val="24"/>
          <w:szCs w:val="24"/>
        </w:rPr>
        <w:t>encuadrado administrativamente</w:t>
      </w:r>
      <w:r w:rsidR="00B61446" w:rsidRPr="00A14AA8">
        <w:rPr>
          <w:rFonts w:ascii="Arial" w:hAnsi="Arial" w:cs="Arial"/>
          <w:sz w:val="24"/>
          <w:szCs w:val="24"/>
        </w:rPr>
        <w:t>.</w:t>
      </w:r>
    </w:p>
    <w:p w:rsidR="006B6DCF" w:rsidRPr="00F05484" w:rsidRDefault="006B6DCF" w:rsidP="00950732">
      <w:pPr>
        <w:pStyle w:val="parrafo"/>
        <w:spacing w:before="0" w:beforeAutospacing="0" w:after="120" w:afterAutospacing="0"/>
        <w:jc w:val="both"/>
        <w:rPr>
          <w:rFonts w:ascii="Arial" w:hAnsi="Arial" w:cs="Arial"/>
        </w:rPr>
      </w:pPr>
      <w:r w:rsidRPr="00A14AA8">
        <w:rPr>
          <w:rFonts w:ascii="Arial" w:hAnsi="Arial" w:cs="Arial"/>
        </w:rPr>
        <w:t>En el caso de que el guardia civil proponente se encuentre destinado u ocupando un puesto de trabajo en el extranjero sin estar integrado en ninguna unidad, o lo esté</w:t>
      </w:r>
      <w:r w:rsidRPr="00F05484">
        <w:rPr>
          <w:rFonts w:ascii="Arial" w:hAnsi="Arial" w:cs="Arial"/>
        </w:rPr>
        <w:t xml:space="preserve"> en un organismo ajeno a la estructura orgánica de la Guardia</w:t>
      </w:r>
      <w:r w:rsidR="004527C6">
        <w:rPr>
          <w:rFonts w:ascii="Arial" w:hAnsi="Arial" w:cs="Arial"/>
        </w:rPr>
        <w:t xml:space="preserve"> Civil, remitirá sus propuestas o</w:t>
      </w:r>
      <w:r w:rsidRPr="00F05484">
        <w:rPr>
          <w:rFonts w:ascii="Arial" w:hAnsi="Arial" w:cs="Arial"/>
        </w:rPr>
        <w:t xml:space="preserve"> sugerencias al Jefe de la Unidad con el que tenga establecida una dependencia orgánica o relación administrativa, de acuerdo con la normativa vigente.</w:t>
      </w:r>
    </w:p>
    <w:p w:rsidR="00AA3FE0" w:rsidRPr="00F05484" w:rsidRDefault="00AA3FE0" w:rsidP="002946EB">
      <w:pPr>
        <w:spacing w:after="120"/>
        <w:jc w:val="both"/>
        <w:rPr>
          <w:rFonts w:ascii="Arial" w:hAnsi="Arial" w:cs="Arial"/>
          <w:sz w:val="24"/>
          <w:szCs w:val="24"/>
        </w:rPr>
      </w:pPr>
      <w:r w:rsidRPr="00F05484">
        <w:rPr>
          <w:rFonts w:ascii="Arial" w:hAnsi="Arial" w:cs="Arial"/>
          <w:sz w:val="24"/>
          <w:szCs w:val="24"/>
        </w:rPr>
        <w:t>2. La información mínima que ha de incluir necesariamente la propuesta o sugerencia será la siguiente:</w:t>
      </w:r>
    </w:p>
    <w:p w:rsidR="00AA3FE0" w:rsidRPr="00F05484" w:rsidRDefault="00AA3FE0" w:rsidP="00A36A9A">
      <w:pPr>
        <w:spacing w:after="120"/>
        <w:ind w:left="708"/>
        <w:jc w:val="both"/>
        <w:rPr>
          <w:rFonts w:ascii="Arial" w:hAnsi="Arial" w:cs="Arial"/>
          <w:sz w:val="24"/>
          <w:szCs w:val="24"/>
        </w:rPr>
      </w:pPr>
      <w:r w:rsidRPr="00F05484">
        <w:rPr>
          <w:rFonts w:ascii="Arial" w:hAnsi="Arial" w:cs="Arial"/>
          <w:sz w:val="24"/>
          <w:szCs w:val="24"/>
        </w:rPr>
        <w:t>a) Nombre, apellidos y documento nacional de identidad.</w:t>
      </w:r>
    </w:p>
    <w:p w:rsidR="00AA3FE0" w:rsidRPr="00F05484" w:rsidRDefault="00A14AA8" w:rsidP="00A36A9A">
      <w:pPr>
        <w:spacing w:after="120"/>
        <w:ind w:left="708"/>
        <w:jc w:val="both"/>
        <w:rPr>
          <w:rFonts w:ascii="Arial" w:hAnsi="Arial" w:cs="Arial"/>
          <w:sz w:val="24"/>
          <w:szCs w:val="24"/>
        </w:rPr>
      </w:pPr>
      <w:r>
        <w:rPr>
          <w:rFonts w:ascii="Arial" w:hAnsi="Arial" w:cs="Arial"/>
          <w:sz w:val="24"/>
          <w:szCs w:val="24"/>
        </w:rPr>
        <w:t>b</w:t>
      </w:r>
      <w:r w:rsidR="00AA3FE0" w:rsidRPr="00F05484">
        <w:rPr>
          <w:rFonts w:ascii="Arial" w:hAnsi="Arial" w:cs="Arial"/>
          <w:sz w:val="24"/>
          <w:szCs w:val="24"/>
        </w:rPr>
        <w:t>) Empleo.</w:t>
      </w:r>
    </w:p>
    <w:p w:rsidR="00AA3FE0" w:rsidRPr="00F05484" w:rsidRDefault="00A14AA8" w:rsidP="00A36A9A">
      <w:pPr>
        <w:spacing w:after="120"/>
        <w:ind w:left="708"/>
        <w:jc w:val="both"/>
        <w:rPr>
          <w:rFonts w:ascii="Arial" w:hAnsi="Arial" w:cs="Arial"/>
          <w:sz w:val="24"/>
          <w:szCs w:val="24"/>
        </w:rPr>
      </w:pPr>
      <w:r>
        <w:rPr>
          <w:rFonts w:ascii="Arial" w:hAnsi="Arial" w:cs="Arial"/>
          <w:sz w:val="24"/>
          <w:szCs w:val="24"/>
        </w:rPr>
        <w:t>c</w:t>
      </w:r>
      <w:r w:rsidR="00AA3FE0" w:rsidRPr="00F05484">
        <w:rPr>
          <w:rFonts w:ascii="Arial" w:hAnsi="Arial" w:cs="Arial"/>
          <w:sz w:val="24"/>
          <w:szCs w:val="24"/>
        </w:rPr>
        <w:t>) Destino del interesado o unida</w:t>
      </w:r>
      <w:r w:rsidR="002A1797" w:rsidRPr="00F05484">
        <w:rPr>
          <w:rFonts w:ascii="Arial" w:hAnsi="Arial" w:cs="Arial"/>
          <w:sz w:val="24"/>
          <w:szCs w:val="24"/>
        </w:rPr>
        <w:t>d</w:t>
      </w:r>
      <w:r w:rsidR="00AA3FE0" w:rsidRPr="00F05484">
        <w:rPr>
          <w:rFonts w:ascii="Arial" w:hAnsi="Arial" w:cs="Arial"/>
          <w:sz w:val="24"/>
          <w:szCs w:val="24"/>
        </w:rPr>
        <w:t xml:space="preserve"> en la que se encuentre </w:t>
      </w:r>
      <w:r w:rsidR="002A1797" w:rsidRPr="00F05484">
        <w:rPr>
          <w:rFonts w:ascii="Arial" w:hAnsi="Arial" w:cs="Arial"/>
          <w:sz w:val="24"/>
          <w:szCs w:val="24"/>
        </w:rPr>
        <w:t>administrativamente encuadrado u</w:t>
      </w:r>
      <w:r w:rsidR="00AA3FE0" w:rsidRPr="00F05484">
        <w:rPr>
          <w:rFonts w:ascii="Arial" w:hAnsi="Arial" w:cs="Arial"/>
          <w:sz w:val="24"/>
          <w:szCs w:val="24"/>
        </w:rPr>
        <w:t xml:space="preserve"> ocupando un puesto de trabajo.</w:t>
      </w:r>
    </w:p>
    <w:p w:rsidR="009156D5" w:rsidRPr="00F05484" w:rsidRDefault="00A14AA8" w:rsidP="00A36A9A">
      <w:pPr>
        <w:spacing w:after="120"/>
        <w:ind w:left="708"/>
        <w:jc w:val="both"/>
        <w:rPr>
          <w:rFonts w:ascii="Arial" w:hAnsi="Arial" w:cs="Arial"/>
          <w:sz w:val="24"/>
          <w:szCs w:val="24"/>
        </w:rPr>
      </w:pPr>
      <w:r>
        <w:rPr>
          <w:rFonts w:ascii="Arial" w:hAnsi="Arial" w:cs="Arial"/>
          <w:sz w:val="24"/>
          <w:szCs w:val="24"/>
        </w:rPr>
        <w:t>d</w:t>
      </w:r>
      <w:r w:rsidR="009156D5" w:rsidRPr="00F05484">
        <w:rPr>
          <w:rFonts w:ascii="Arial" w:hAnsi="Arial" w:cs="Arial"/>
          <w:sz w:val="24"/>
          <w:szCs w:val="24"/>
        </w:rPr>
        <w:t>) Identificación del medio electrónico, incluyendo su dirección de correo electrónico, en el que se practique la notificación.</w:t>
      </w:r>
    </w:p>
    <w:p w:rsidR="002A1797" w:rsidRPr="00F05484" w:rsidRDefault="00A14AA8" w:rsidP="00A36A9A">
      <w:pPr>
        <w:spacing w:after="120"/>
        <w:ind w:left="708"/>
        <w:jc w:val="both"/>
        <w:rPr>
          <w:rFonts w:ascii="Arial" w:hAnsi="Arial" w:cs="Arial"/>
          <w:sz w:val="24"/>
          <w:szCs w:val="24"/>
        </w:rPr>
      </w:pPr>
      <w:r>
        <w:rPr>
          <w:rFonts w:ascii="Arial" w:hAnsi="Arial" w:cs="Arial"/>
          <w:sz w:val="24"/>
          <w:szCs w:val="24"/>
        </w:rPr>
        <w:t>e</w:t>
      </w:r>
      <w:r w:rsidR="002A1797" w:rsidRPr="00F05484">
        <w:rPr>
          <w:rFonts w:ascii="Arial" w:hAnsi="Arial" w:cs="Arial"/>
          <w:sz w:val="24"/>
          <w:szCs w:val="24"/>
        </w:rPr>
        <w:t xml:space="preserve">) </w:t>
      </w:r>
      <w:r w:rsidR="00656208" w:rsidRPr="00F05484">
        <w:rPr>
          <w:rFonts w:ascii="Arial" w:hAnsi="Arial" w:cs="Arial"/>
          <w:sz w:val="24"/>
          <w:szCs w:val="24"/>
        </w:rPr>
        <w:t>Motivación y c</w:t>
      </w:r>
      <w:r w:rsidR="00AA3FE0" w:rsidRPr="00F05484">
        <w:rPr>
          <w:rFonts w:ascii="Arial" w:hAnsi="Arial" w:cs="Arial"/>
          <w:sz w:val="24"/>
          <w:szCs w:val="24"/>
        </w:rPr>
        <w:t>onten</w:t>
      </w:r>
      <w:r w:rsidR="002A1797" w:rsidRPr="00F05484">
        <w:rPr>
          <w:rFonts w:ascii="Arial" w:hAnsi="Arial" w:cs="Arial"/>
          <w:sz w:val="24"/>
          <w:szCs w:val="24"/>
        </w:rPr>
        <w:t>ido de la propuesta o sugerencia</w:t>
      </w:r>
      <w:r w:rsidR="009156D5" w:rsidRPr="00F05484">
        <w:rPr>
          <w:rFonts w:ascii="Arial" w:hAnsi="Arial" w:cs="Arial"/>
          <w:sz w:val="24"/>
          <w:szCs w:val="24"/>
        </w:rPr>
        <w:t>, en la que se concrete, con toda claridad, la pretensión</w:t>
      </w:r>
      <w:r w:rsidR="002A1797" w:rsidRPr="00F05484">
        <w:rPr>
          <w:rFonts w:ascii="Arial" w:hAnsi="Arial" w:cs="Arial"/>
          <w:sz w:val="24"/>
          <w:szCs w:val="24"/>
        </w:rPr>
        <w:t>.</w:t>
      </w:r>
    </w:p>
    <w:p w:rsidR="002A1797" w:rsidRPr="00F05484" w:rsidRDefault="00A14AA8" w:rsidP="00950732">
      <w:pPr>
        <w:spacing w:after="120"/>
        <w:ind w:left="708"/>
        <w:jc w:val="both"/>
        <w:rPr>
          <w:rFonts w:ascii="Arial" w:hAnsi="Arial" w:cs="Arial"/>
          <w:sz w:val="24"/>
          <w:szCs w:val="24"/>
        </w:rPr>
      </w:pPr>
      <w:r>
        <w:rPr>
          <w:rFonts w:ascii="Arial" w:hAnsi="Arial" w:cs="Arial"/>
          <w:sz w:val="24"/>
          <w:szCs w:val="24"/>
        </w:rPr>
        <w:t>f</w:t>
      </w:r>
      <w:r w:rsidR="002A1797" w:rsidRPr="00F05484">
        <w:rPr>
          <w:rFonts w:ascii="Arial" w:hAnsi="Arial" w:cs="Arial"/>
          <w:sz w:val="24"/>
          <w:szCs w:val="24"/>
        </w:rPr>
        <w:t xml:space="preserve">) </w:t>
      </w:r>
      <w:r w:rsidR="009156D5" w:rsidRPr="00F05484">
        <w:rPr>
          <w:rFonts w:ascii="Arial" w:hAnsi="Arial" w:cs="Arial"/>
          <w:sz w:val="24"/>
          <w:szCs w:val="24"/>
        </w:rPr>
        <w:t>Lugar y f</w:t>
      </w:r>
      <w:r w:rsidR="002A1797" w:rsidRPr="00F05484">
        <w:rPr>
          <w:rFonts w:ascii="Arial" w:hAnsi="Arial" w:cs="Arial"/>
          <w:sz w:val="24"/>
          <w:szCs w:val="24"/>
        </w:rPr>
        <w:t>echa de presentación</w:t>
      </w:r>
    </w:p>
    <w:p w:rsidR="002A1797" w:rsidRPr="00F05484" w:rsidRDefault="00A14AA8" w:rsidP="00950732">
      <w:pPr>
        <w:spacing w:after="120"/>
        <w:ind w:left="708"/>
        <w:jc w:val="both"/>
        <w:rPr>
          <w:rFonts w:ascii="Arial" w:hAnsi="Arial" w:cs="Arial"/>
          <w:sz w:val="24"/>
          <w:szCs w:val="24"/>
        </w:rPr>
      </w:pPr>
      <w:r>
        <w:rPr>
          <w:rFonts w:ascii="Arial" w:hAnsi="Arial" w:cs="Arial"/>
          <w:sz w:val="24"/>
          <w:szCs w:val="24"/>
        </w:rPr>
        <w:t>g</w:t>
      </w:r>
      <w:r w:rsidR="002A1797" w:rsidRPr="00F05484">
        <w:rPr>
          <w:rFonts w:ascii="Arial" w:hAnsi="Arial" w:cs="Arial"/>
          <w:sz w:val="24"/>
          <w:szCs w:val="24"/>
        </w:rPr>
        <w:t>) Autoridad u órgano a la que va dirigida por considerarlo competente en relación con el contenido de la propuesta o sugerencia.</w:t>
      </w:r>
    </w:p>
    <w:p w:rsidR="002A1797" w:rsidRPr="00F05484" w:rsidRDefault="00A14AA8" w:rsidP="00950732">
      <w:pPr>
        <w:spacing w:after="120"/>
        <w:ind w:left="708"/>
        <w:jc w:val="both"/>
        <w:rPr>
          <w:rFonts w:ascii="Arial" w:hAnsi="Arial" w:cs="Arial"/>
          <w:sz w:val="24"/>
          <w:szCs w:val="24"/>
        </w:rPr>
      </w:pPr>
      <w:r>
        <w:rPr>
          <w:rFonts w:ascii="Arial" w:hAnsi="Arial" w:cs="Arial"/>
          <w:sz w:val="24"/>
          <w:szCs w:val="24"/>
        </w:rPr>
        <w:t>h</w:t>
      </w:r>
      <w:r w:rsidR="009156D5" w:rsidRPr="00F05484">
        <w:rPr>
          <w:rFonts w:ascii="Arial" w:hAnsi="Arial" w:cs="Arial"/>
          <w:sz w:val="24"/>
          <w:szCs w:val="24"/>
        </w:rPr>
        <w:t>) Firma del interesado o acreditación de la autenticidad de su voluntad expresada por cualquier medio.</w:t>
      </w:r>
    </w:p>
    <w:p w:rsidR="00AA3FE0" w:rsidRPr="00F05484" w:rsidRDefault="000D29E0" w:rsidP="00950732">
      <w:pPr>
        <w:spacing w:after="120"/>
        <w:jc w:val="both"/>
        <w:rPr>
          <w:rFonts w:ascii="Arial" w:hAnsi="Arial" w:cs="Arial"/>
          <w:sz w:val="24"/>
          <w:szCs w:val="24"/>
        </w:rPr>
      </w:pPr>
      <w:r w:rsidRPr="00F05484">
        <w:rPr>
          <w:rFonts w:ascii="Arial" w:hAnsi="Arial" w:cs="Arial"/>
          <w:sz w:val="24"/>
          <w:szCs w:val="24"/>
        </w:rPr>
        <w:t>3</w:t>
      </w:r>
      <w:r w:rsidR="002A1797" w:rsidRPr="00F05484">
        <w:rPr>
          <w:rFonts w:ascii="Arial" w:hAnsi="Arial" w:cs="Arial"/>
          <w:sz w:val="24"/>
          <w:szCs w:val="24"/>
        </w:rPr>
        <w:t xml:space="preserve">. </w:t>
      </w:r>
      <w:r w:rsidR="00AA3FE0" w:rsidRPr="00F05484">
        <w:rPr>
          <w:rFonts w:ascii="Arial" w:hAnsi="Arial" w:cs="Arial"/>
          <w:sz w:val="24"/>
          <w:szCs w:val="24"/>
        </w:rPr>
        <w:t>En el momento de su presentación,</w:t>
      </w:r>
      <w:r w:rsidR="002A1797" w:rsidRPr="00F05484">
        <w:rPr>
          <w:rFonts w:ascii="Arial" w:hAnsi="Arial" w:cs="Arial"/>
          <w:sz w:val="24"/>
          <w:szCs w:val="24"/>
        </w:rPr>
        <w:t xml:space="preserve"> la propuesta o sugerencia quedará registrada, dando </w:t>
      </w:r>
      <w:r w:rsidR="00AA3FE0" w:rsidRPr="00F05484">
        <w:rPr>
          <w:rFonts w:ascii="Arial" w:hAnsi="Arial" w:cs="Arial"/>
          <w:sz w:val="24"/>
          <w:szCs w:val="24"/>
        </w:rPr>
        <w:t>acuse de recibo de la misma</w:t>
      </w:r>
      <w:r w:rsidR="002A1797" w:rsidRPr="00F05484">
        <w:rPr>
          <w:rFonts w:ascii="Arial" w:hAnsi="Arial" w:cs="Arial"/>
          <w:sz w:val="24"/>
          <w:szCs w:val="24"/>
        </w:rPr>
        <w:t xml:space="preserve"> al interesado</w:t>
      </w:r>
      <w:r w:rsidR="00F33704" w:rsidRPr="00F05484">
        <w:rPr>
          <w:rFonts w:ascii="Arial" w:hAnsi="Arial" w:cs="Arial"/>
          <w:sz w:val="24"/>
          <w:szCs w:val="24"/>
        </w:rPr>
        <w:t xml:space="preserve"> en el acto de registro</w:t>
      </w:r>
      <w:r w:rsidR="00AA3FE0" w:rsidRPr="00F05484">
        <w:rPr>
          <w:rFonts w:ascii="Arial" w:hAnsi="Arial" w:cs="Arial"/>
          <w:sz w:val="24"/>
          <w:szCs w:val="24"/>
        </w:rPr>
        <w:t>.</w:t>
      </w:r>
    </w:p>
    <w:p w:rsidR="002D3DA3" w:rsidRPr="0002054B" w:rsidRDefault="000D29E0" w:rsidP="00950732">
      <w:pPr>
        <w:pStyle w:val="parrafo"/>
        <w:spacing w:before="0" w:beforeAutospacing="0" w:after="120" w:afterAutospacing="0"/>
        <w:jc w:val="both"/>
        <w:rPr>
          <w:rFonts w:ascii="Arial" w:hAnsi="Arial" w:cs="Arial"/>
        </w:rPr>
      </w:pPr>
      <w:r w:rsidRPr="00F05484">
        <w:rPr>
          <w:rFonts w:ascii="Arial" w:hAnsi="Arial" w:cs="Arial"/>
        </w:rPr>
        <w:t>4</w:t>
      </w:r>
      <w:r w:rsidR="002A1797" w:rsidRPr="00F05484">
        <w:rPr>
          <w:rFonts w:ascii="Arial" w:hAnsi="Arial" w:cs="Arial"/>
        </w:rPr>
        <w:t xml:space="preserve">. Si no se cumple alguno de los requisitos del apartado anterior, el proponente podrá ser requerido </w:t>
      </w:r>
      <w:r w:rsidR="00233D1D" w:rsidRPr="00F05484">
        <w:rPr>
          <w:rFonts w:ascii="Arial" w:hAnsi="Arial" w:cs="Arial"/>
        </w:rPr>
        <w:t xml:space="preserve">por el jefe de su unidad </w:t>
      </w:r>
      <w:r w:rsidR="002A1797" w:rsidRPr="00F05484">
        <w:rPr>
          <w:rFonts w:ascii="Arial" w:hAnsi="Arial" w:cs="Arial"/>
        </w:rPr>
        <w:t xml:space="preserve">para que subsane los defectos de forma encontrados en el </w:t>
      </w:r>
      <w:r w:rsidR="002A1797" w:rsidRPr="0002054B">
        <w:rPr>
          <w:rFonts w:ascii="Arial" w:hAnsi="Arial" w:cs="Arial"/>
        </w:rPr>
        <w:t xml:space="preserve">plazo de </w:t>
      </w:r>
      <w:r w:rsidR="00095424" w:rsidRPr="0002054B">
        <w:rPr>
          <w:rFonts w:ascii="Arial" w:hAnsi="Arial" w:cs="Arial"/>
        </w:rPr>
        <w:t>quince</w:t>
      </w:r>
      <w:r w:rsidR="002A1797" w:rsidRPr="0002054B">
        <w:rPr>
          <w:rFonts w:ascii="Arial" w:hAnsi="Arial" w:cs="Arial"/>
        </w:rPr>
        <w:t xml:space="preserve"> días desde </w:t>
      </w:r>
      <w:r w:rsidR="00F33704" w:rsidRPr="0002054B">
        <w:rPr>
          <w:rFonts w:ascii="Arial" w:hAnsi="Arial" w:cs="Arial"/>
        </w:rPr>
        <w:t>su presentación</w:t>
      </w:r>
      <w:r w:rsidR="002A1797" w:rsidRPr="0002054B">
        <w:rPr>
          <w:rFonts w:ascii="Arial" w:hAnsi="Arial" w:cs="Arial"/>
        </w:rPr>
        <w:t>.</w:t>
      </w:r>
      <w:r w:rsidR="002D3DA3" w:rsidRPr="0002054B">
        <w:rPr>
          <w:rFonts w:ascii="Arial" w:hAnsi="Arial" w:cs="Arial"/>
        </w:rPr>
        <w:t xml:space="preserve"> En caso de que no proceda a su subsanación, se le t</w:t>
      </w:r>
      <w:r w:rsidR="00F658B9" w:rsidRPr="0002054B">
        <w:rPr>
          <w:rFonts w:ascii="Arial" w:hAnsi="Arial" w:cs="Arial"/>
        </w:rPr>
        <w:t>endrá por desistido en la misma, procediéndose a su archivo.</w:t>
      </w:r>
    </w:p>
    <w:p w:rsidR="004527C6" w:rsidRPr="00F90C67" w:rsidRDefault="004527C6" w:rsidP="004527C6">
      <w:pPr>
        <w:spacing w:after="120"/>
        <w:jc w:val="both"/>
        <w:rPr>
          <w:rFonts w:ascii="Arial" w:hAnsi="Arial" w:cs="Arial"/>
          <w:sz w:val="24"/>
          <w:szCs w:val="24"/>
        </w:rPr>
      </w:pPr>
      <w:r w:rsidRPr="0002054B">
        <w:rPr>
          <w:rFonts w:ascii="Arial" w:hAnsi="Arial" w:cs="Arial"/>
          <w:sz w:val="24"/>
          <w:szCs w:val="24"/>
        </w:rPr>
        <w:t>5</w:t>
      </w:r>
      <w:r w:rsidR="002A1797" w:rsidRPr="0002054B">
        <w:rPr>
          <w:rFonts w:ascii="Arial" w:hAnsi="Arial" w:cs="Arial"/>
          <w:sz w:val="24"/>
          <w:szCs w:val="24"/>
        </w:rPr>
        <w:t xml:space="preserve">. </w:t>
      </w:r>
      <w:r w:rsidR="00B61446" w:rsidRPr="0002054B">
        <w:rPr>
          <w:rFonts w:ascii="Arial" w:hAnsi="Arial" w:cs="Arial"/>
          <w:sz w:val="24"/>
          <w:szCs w:val="24"/>
        </w:rPr>
        <w:t xml:space="preserve">No se considerará propuesta o sugerencia </w:t>
      </w:r>
      <w:r w:rsidRPr="0002054B">
        <w:rPr>
          <w:rFonts w:ascii="Arial" w:hAnsi="Arial" w:cs="Arial"/>
          <w:sz w:val="24"/>
          <w:szCs w:val="24"/>
        </w:rPr>
        <w:t>el</w:t>
      </w:r>
      <w:r w:rsidR="00B61446" w:rsidRPr="0002054B">
        <w:rPr>
          <w:rFonts w:ascii="Arial" w:hAnsi="Arial" w:cs="Arial"/>
          <w:sz w:val="24"/>
          <w:szCs w:val="24"/>
        </w:rPr>
        <w:t xml:space="preserve"> planteamiento</w:t>
      </w:r>
      <w:r w:rsidR="00B61446" w:rsidRPr="00A14AA8">
        <w:rPr>
          <w:rFonts w:ascii="Arial" w:hAnsi="Arial" w:cs="Arial"/>
          <w:sz w:val="24"/>
          <w:szCs w:val="24"/>
        </w:rPr>
        <w:t xml:space="preserve"> que incluya o se base en casos particulares o individuales, </w:t>
      </w:r>
      <w:r w:rsidRPr="00A14AA8">
        <w:rPr>
          <w:rFonts w:ascii="Arial" w:hAnsi="Arial" w:cs="Arial"/>
          <w:sz w:val="24"/>
          <w:szCs w:val="24"/>
        </w:rPr>
        <w:t xml:space="preserve">o que se refiera a materias y situaciones concretas en el ámbito de su unidad que sean relativas al régimen de personal, a las condiciones y a la </w:t>
      </w:r>
      <w:r w:rsidRPr="00F90C67">
        <w:rPr>
          <w:rFonts w:ascii="Arial" w:hAnsi="Arial" w:cs="Arial"/>
          <w:sz w:val="24"/>
          <w:szCs w:val="24"/>
        </w:rPr>
        <w:t xml:space="preserve">calidad de vida en las mismas, </w:t>
      </w:r>
      <w:r w:rsidR="00B61446" w:rsidRPr="00F90C67">
        <w:rPr>
          <w:rFonts w:ascii="Arial" w:hAnsi="Arial" w:cs="Arial"/>
          <w:sz w:val="24"/>
          <w:szCs w:val="24"/>
        </w:rPr>
        <w:t>dándole en su caso tratamiento de solicitud de inf</w:t>
      </w:r>
      <w:r w:rsidR="00AA3FE0" w:rsidRPr="00F90C67">
        <w:rPr>
          <w:rFonts w:ascii="Arial" w:hAnsi="Arial" w:cs="Arial"/>
          <w:sz w:val="24"/>
          <w:szCs w:val="24"/>
        </w:rPr>
        <w:t>o</w:t>
      </w:r>
      <w:r w:rsidRPr="00F90C67">
        <w:rPr>
          <w:rFonts w:ascii="Arial" w:hAnsi="Arial" w:cs="Arial"/>
          <w:sz w:val="24"/>
          <w:szCs w:val="24"/>
        </w:rPr>
        <w:t xml:space="preserve">rmación o queja según se trate, y comunicando tal circunstancia al interesado en el plazo de </w:t>
      </w:r>
      <w:r w:rsidR="00095424" w:rsidRPr="00F90C67">
        <w:rPr>
          <w:rFonts w:ascii="Arial" w:hAnsi="Arial" w:cs="Arial"/>
          <w:sz w:val="24"/>
          <w:szCs w:val="24"/>
        </w:rPr>
        <w:t>quince</w:t>
      </w:r>
      <w:r w:rsidRPr="00F90C67">
        <w:rPr>
          <w:rFonts w:ascii="Arial" w:hAnsi="Arial" w:cs="Arial"/>
          <w:sz w:val="24"/>
          <w:szCs w:val="24"/>
        </w:rPr>
        <w:t xml:space="preserve"> días contados desde la entrada en el registro del órgano o unidad competente.</w:t>
      </w:r>
    </w:p>
    <w:p w:rsidR="00233D1D" w:rsidRPr="00F90C67" w:rsidRDefault="004527C6" w:rsidP="002946EB">
      <w:pPr>
        <w:spacing w:after="120"/>
        <w:jc w:val="both"/>
        <w:rPr>
          <w:rFonts w:ascii="Arial" w:hAnsi="Arial" w:cs="Arial"/>
          <w:sz w:val="24"/>
          <w:szCs w:val="24"/>
        </w:rPr>
      </w:pPr>
      <w:r w:rsidRPr="00F90C67">
        <w:rPr>
          <w:rFonts w:ascii="Arial" w:hAnsi="Arial" w:cs="Arial"/>
          <w:sz w:val="24"/>
          <w:szCs w:val="24"/>
        </w:rPr>
        <w:t>6</w:t>
      </w:r>
      <w:r w:rsidR="00EB73FA" w:rsidRPr="00F90C67">
        <w:rPr>
          <w:rFonts w:ascii="Arial" w:hAnsi="Arial" w:cs="Arial"/>
          <w:sz w:val="24"/>
          <w:szCs w:val="24"/>
        </w:rPr>
        <w:t xml:space="preserve">. Las unidades, siguiendo el conducto reglamentario, elevarán </w:t>
      </w:r>
      <w:r w:rsidRPr="00F90C67">
        <w:rPr>
          <w:rFonts w:ascii="Arial" w:hAnsi="Arial" w:cs="Arial"/>
          <w:sz w:val="24"/>
          <w:szCs w:val="24"/>
        </w:rPr>
        <w:t xml:space="preserve">la propuesta o sugerencia planteada, </w:t>
      </w:r>
      <w:r w:rsidR="00EB73FA" w:rsidRPr="00F90C67">
        <w:rPr>
          <w:rFonts w:ascii="Arial" w:hAnsi="Arial" w:cs="Arial"/>
          <w:sz w:val="24"/>
          <w:szCs w:val="24"/>
        </w:rPr>
        <w:t>acompañada de la documentación relacionada con</w:t>
      </w:r>
      <w:r w:rsidRPr="00F90C67">
        <w:rPr>
          <w:rFonts w:ascii="Arial" w:hAnsi="Arial" w:cs="Arial"/>
          <w:sz w:val="24"/>
          <w:szCs w:val="24"/>
        </w:rPr>
        <w:t xml:space="preserve"> la misma y del </w:t>
      </w:r>
      <w:r w:rsidR="00EB73FA" w:rsidRPr="00F90C67">
        <w:rPr>
          <w:rFonts w:ascii="Arial" w:hAnsi="Arial" w:cs="Arial"/>
          <w:sz w:val="24"/>
          <w:szCs w:val="24"/>
        </w:rPr>
        <w:t xml:space="preserve">informe </w:t>
      </w:r>
      <w:r w:rsidRPr="00311B84">
        <w:rPr>
          <w:rFonts w:ascii="Arial" w:hAnsi="Arial" w:cs="Arial"/>
          <w:sz w:val="24"/>
          <w:szCs w:val="24"/>
        </w:rPr>
        <w:t xml:space="preserve">correspondiente, </w:t>
      </w:r>
      <w:r w:rsidR="00EB73FA" w:rsidRPr="00311B84">
        <w:rPr>
          <w:rFonts w:ascii="Arial" w:hAnsi="Arial" w:cs="Arial"/>
          <w:sz w:val="24"/>
          <w:szCs w:val="24"/>
        </w:rPr>
        <w:t>hasta el órgano</w:t>
      </w:r>
      <w:r w:rsidR="00F8194A" w:rsidRPr="00311B84">
        <w:rPr>
          <w:rFonts w:ascii="Arial" w:hAnsi="Arial" w:cs="Arial"/>
          <w:sz w:val="24"/>
          <w:szCs w:val="24"/>
        </w:rPr>
        <w:t xml:space="preserve"> con</w:t>
      </w:r>
      <w:r w:rsidR="00EB73FA" w:rsidRPr="00311B84">
        <w:rPr>
          <w:rFonts w:ascii="Arial" w:hAnsi="Arial" w:cs="Arial"/>
          <w:sz w:val="24"/>
          <w:szCs w:val="24"/>
        </w:rPr>
        <w:t xml:space="preserve"> nivel </w:t>
      </w:r>
      <w:r w:rsidR="00F8194A" w:rsidRPr="00311B84">
        <w:rPr>
          <w:rFonts w:ascii="Arial" w:hAnsi="Arial" w:cs="Arial"/>
          <w:sz w:val="24"/>
          <w:szCs w:val="24"/>
        </w:rPr>
        <w:t xml:space="preserve">de </w:t>
      </w:r>
      <w:r w:rsidR="00EB73FA" w:rsidRPr="00311B84">
        <w:rPr>
          <w:rFonts w:ascii="Arial" w:hAnsi="Arial" w:cs="Arial"/>
          <w:sz w:val="24"/>
          <w:szCs w:val="24"/>
        </w:rPr>
        <w:t>subdirección</w:t>
      </w:r>
      <w:r w:rsidR="00F8194A" w:rsidRPr="00311B84">
        <w:rPr>
          <w:rFonts w:ascii="Arial" w:hAnsi="Arial" w:cs="Arial"/>
          <w:sz w:val="24"/>
          <w:szCs w:val="24"/>
        </w:rPr>
        <w:t xml:space="preserve"> general </w:t>
      </w:r>
      <w:r w:rsidR="00EB51D3" w:rsidRPr="00311B84">
        <w:rPr>
          <w:rFonts w:ascii="Arial" w:hAnsi="Arial" w:cs="Arial"/>
          <w:sz w:val="24"/>
          <w:szCs w:val="24"/>
        </w:rPr>
        <w:t>del que dependan</w:t>
      </w:r>
      <w:r w:rsidR="00F8194A" w:rsidRPr="00311B84">
        <w:rPr>
          <w:rFonts w:ascii="Arial" w:hAnsi="Arial" w:cs="Arial"/>
          <w:sz w:val="24"/>
          <w:szCs w:val="24"/>
        </w:rPr>
        <w:t>. Este último</w:t>
      </w:r>
      <w:r w:rsidR="00EB51D3" w:rsidRPr="00311B84">
        <w:rPr>
          <w:rFonts w:ascii="Arial" w:hAnsi="Arial" w:cs="Arial"/>
          <w:sz w:val="24"/>
          <w:szCs w:val="24"/>
        </w:rPr>
        <w:t>, si no es competente por razón de la materia,</w:t>
      </w:r>
      <w:r w:rsidR="00F8194A" w:rsidRPr="00311B84">
        <w:rPr>
          <w:rFonts w:ascii="Arial" w:hAnsi="Arial" w:cs="Arial"/>
          <w:sz w:val="24"/>
          <w:szCs w:val="24"/>
        </w:rPr>
        <w:t xml:space="preserve"> remitirá la documentación</w:t>
      </w:r>
      <w:r w:rsidR="00F8194A" w:rsidRPr="00F90C67">
        <w:rPr>
          <w:rFonts w:ascii="Arial" w:hAnsi="Arial" w:cs="Arial"/>
          <w:sz w:val="24"/>
          <w:szCs w:val="24"/>
        </w:rPr>
        <w:t xml:space="preserve"> generada a</w:t>
      </w:r>
      <w:r w:rsidR="00233D1D" w:rsidRPr="00F90C67">
        <w:rPr>
          <w:rFonts w:ascii="Arial" w:hAnsi="Arial" w:cs="Arial"/>
          <w:sz w:val="24"/>
          <w:szCs w:val="24"/>
        </w:rPr>
        <w:t>l órgano con nivel de subdirección general competente para su respuesta, informando sobre cualquier aspecto que considere conveniente.</w:t>
      </w:r>
    </w:p>
    <w:p w:rsidR="00DA3507" w:rsidRDefault="00155BC0" w:rsidP="002946EB">
      <w:pPr>
        <w:spacing w:after="120"/>
        <w:jc w:val="both"/>
        <w:rPr>
          <w:rFonts w:ascii="Arial" w:hAnsi="Arial" w:cs="Arial"/>
          <w:sz w:val="24"/>
          <w:szCs w:val="24"/>
        </w:rPr>
      </w:pPr>
      <w:r w:rsidRPr="00F90C67">
        <w:rPr>
          <w:rFonts w:ascii="Arial" w:hAnsi="Arial" w:cs="Arial"/>
          <w:sz w:val="24"/>
          <w:szCs w:val="24"/>
        </w:rPr>
        <w:t xml:space="preserve">En las propuestas o sugerencias referidas a la protección de la seguridad y de la salud, </w:t>
      </w:r>
      <w:r w:rsidR="00A14AA8" w:rsidRPr="00F90C67">
        <w:rPr>
          <w:rFonts w:ascii="Arial" w:hAnsi="Arial" w:cs="Arial"/>
          <w:sz w:val="24"/>
          <w:szCs w:val="24"/>
        </w:rPr>
        <w:t xml:space="preserve">la propuesta irá acompañada del informe correspondiente de </w:t>
      </w:r>
      <w:r w:rsidRPr="00F90C67">
        <w:rPr>
          <w:rFonts w:ascii="Arial" w:hAnsi="Arial" w:cs="Arial"/>
          <w:sz w:val="24"/>
          <w:szCs w:val="24"/>
        </w:rPr>
        <w:t>las unidades tramitadoras</w:t>
      </w:r>
      <w:r w:rsidR="00A14AA8" w:rsidRPr="00F90C67">
        <w:rPr>
          <w:rFonts w:ascii="Arial" w:hAnsi="Arial" w:cs="Arial"/>
          <w:sz w:val="24"/>
          <w:szCs w:val="24"/>
        </w:rPr>
        <w:t xml:space="preserve"> que, en este caso,</w:t>
      </w:r>
      <w:r w:rsidRPr="00F90C67">
        <w:rPr>
          <w:rFonts w:ascii="Arial" w:hAnsi="Arial" w:cs="Arial"/>
          <w:sz w:val="24"/>
          <w:szCs w:val="24"/>
        </w:rPr>
        <w:t xml:space="preserve"> serán los órganos de prevención de riesgos laborales en la Guardia Civil, y el órgano con nivel de subdirección general </w:t>
      </w:r>
      <w:r w:rsidR="00233D1D" w:rsidRPr="00F90C67">
        <w:rPr>
          <w:rFonts w:ascii="Arial" w:hAnsi="Arial" w:cs="Arial"/>
          <w:sz w:val="24"/>
          <w:szCs w:val="24"/>
        </w:rPr>
        <w:t xml:space="preserve">competente será el Mando de Personal. </w:t>
      </w:r>
    </w:p>
    <w:p w:rsidR="00EB73FA" w:rsidRPr="00F90C67" w:rsidRDefault="004527C6" w:rsidP="002946EB">
      <w:pPr>
        <w:spacing w:after="120"/>
        <w:jc w:val="both"/>
        <w:rPr>
          <w:rFonts w:ascii="Arial" w:hAnsi="Arial" w:cs="Arial"/>
          <w:sz w:val="24"/>
          <w:szCs w:val="24"/>
        </w:rPr>
      </w:pPr>
      <w:r w:rsidRPr="00F90C67">
        <w:rPr>
          <w:rFonts w:ascii="Arial" w:hAnsi="Arial" w:cs="Arial"/>
          <w:sz w:val="24"/>
          <w:szCs w:val="24"/>
        </w:rPr>
        <w:lastRenderedPageBreak/>
        <w:t>7</w:t>
      </w:r>
      <w:r w:rsidR="00155BC0" w:rsidRPr="00F90C67">
        <w:rPr>
          <w:rFonts w:ascii="Arial" w:hAnsi="Arial" w:cs="Arial"/>
          <w:sz w:val="24"/>
          <w:szCs w:val="24"/>
        </w:rPr>
        <w:t xml:space="preserve">. </w:t>
      </w:r>
      <w:r w:rsidR="00EB73FA" w:rsidRPr="00F90C67">
        <w:rPr>
          <w:rFonts w:ascii="Arial" w:hAnsi="Arial" w:cs="Arial"/>
          <w:sz w:val="24"/>
          <w:szCs w:val="24"/>
        </w:rPr>
        <w:t>Por parte de</w:t>
      </w:r>
      <w:r w:rsidR="00233D1D" w:rsidRPr="00F90C67">
        <w:rPr>
          <w:rFonts w:ascii="Arial" w:hAnsi="Arial" w:cs="Arial"/>
          <w:sz w:val="24"/>
          <w:szCs w:val="24"/>
        </w:rPr>
        <w:t>l</w:t>
      </w:r>
      <w:r w:rsidR="00155BC0" w:rsidRPr="00F90C67">
        <w:rPr>
          <w:rFonts w:ascii="Arial" w:hAnsi="Arial" w:cs="Arial"/>
          <w:sz w:val="24"/>
          <w:szCs w:val="24"/>
        </w:rPr>
        <w:t xml:space="preserve"> </w:t>
      </w:r>
      <w:r w:rsidR="00233D1D" w:rsidRPr="00F90C67">
        <w:rPr>
          <w:rFonts w:ascii="Arial" w:hAnsi="Arial" w:cs="Arial"/>
          <w:sz w:val="24"/>
          <w:szCs w:val="24"/>
        </w:rPr>
        <w:t xml:space="preserve">órgano con nivel de subdirección </w:t>
      </w:r>
      <w:r w:rsidR="00EB73FA" w:rsidRPr="00F90C67">
        <w:rPr>
          <w:rFonts w:ascii="Arial" w:hAnsi="Arial" w:cs="Arial"/>
          <w:sz w:val="24"/>
          <w:szCs w:val="24"/>
        </w:rPr>
        <w:t xml:space="preserve">competente podrá solicitarse del interesado la mejora de su solicitud a fin de clarificar la finalidad pretendida con la propuesta o sugerencia efectuada en el plazo </w:t>
      </w:r>
      <w:r w:rsidR="00155BC0" w:rsidRPr="00F90C67">
        <w:rPr>
          <w:rFonts w:ascii="Arial" w:hAnsi="Arial" w:cs="Arial"/>
          <w:sz w:val="24"/>
          <w:szCs w:val="24"/>
        </w:rPr>
        <w:t xml:space="preserve">de </w:t>
      </w:r>
      <w:r w:rsidR="00095424" w:rsidRPr="00F90C67">
        <w:rPr>
          <w:rFonts w:ascii="Arial" w:hAnsi="Arial" w:cs="Arial"/>
          <w:sz w:val="24"/>
          <w:szCs w:val="24"/>
        </w:rPr>
        <w:t>quince</w:t>
      </w:r>
      <w:r w:rsidR="00155BC0" w:rsidRPr="00F90C67">
        <w:rPr>
          <w:rFonts w:ascii="Arial" w:hAnsi="Arial" w:cs="Arial"/>
          <w:sz w:val="24"/>
          <w:szCs w:val="24"/>
        </w:rPr>
        <w:t xml:space="preserve"> días desde la entrada de la propuesta o solicitud en su registro</w:t>
      </w:r>
      <w:r w:rsidR="00EB73FA" w:rsidRPr="00F90C67">
        <w:rPr>
          <w:rFonts w:ascii="Arial" w:hAnsi="Arial" w:cs="Arial"/>
          <w:sz w:val="24"/>
          <w:szCs w:val="24"/>
        </w:rPr>
        <w:t>.</w:t>
      </w:r>
    </w:p>
    <w:p w:rsidR="004C67AE" w:rsidRDefault="004C67AE" w:rsidP="002946EB">
      <w:pPr>
        <w:pStyle w:val="NormalWeb"/>
        <w:spacing w:before="0" w:beforeAutospacing="0" w:after="120" w:afterAutospacing="0"/>
        <w:jc w:val="both"/>
        <w:rPr>
          <w:rStyle w:val="Textoennegrita"/>
          <w:rFonts w:ascii="Arial" w:hAnsi="Arial" w:cs="Arial"/>
        </w:rPr>
      </w:pPr>
      <w:bookmarkStart w:id="1" w:name="a12"/>
    </w:p>
    <w:p w:rsidR="00251C27" w:rsidRPr="002D0E46" w:rsidRDefault="00251C27" w:rsidP="002946EB">
      <w:pPr>
        <w:pStyle w:val="NormalWeb"/>
        <w:spacing w:before="0" w:beforeAutospacing="0" w:after="120" w:afterAutospacing="0"/>
        <w:jc w:val="both"/>
        <w:rPr>
          <w:rFonts w:ascii="Arial" w:hAnsi="Arial" w:cs="Arial"/>
          <w:b/>
        </w:rPr>
      </w:pPr>
      <w:r w:rsidRPr="002D0E46">
        <w:rPr>
          <w:rStyle w:val="Textoennegrita"/>
          <w:rFonts w:ascii="Arial" w:hAnsi="Arial" w:cs="Arial"/>
          <w:b w:val="0"/>
        </w:rPr>
        <w:t xml:space="preserve">Artículo </w:t>
      </w:r>
      <w:r w:rsidR="00D45DD7">
        <w:rPr>
          <w:rStyle w:val="Textoennegrita"/>
          <w:rFonts w:ascii="Arial" w:hAnsi="Arial" w:cs="Arial"/>
          <w:b w:val="0"/>
        </w:rPr>
        <w:t>10</w:t>
      </w:r>
      <w:r w:rsidRPr="002D0E46">
        <w:rPr>
          <w:rStyle w:val="Textoennegrita"/>
          <w:rFonts w:ascii="Arial" w:hAnsi="Arial" w:cs="Arial"/>
          <w:b w:val="0"/>
        </w:rPr>
        <w:t>.</w:t>
      </w:r>
      <w:bookmarkEnd w:id="1"/>
      <w:r w:rsidRPr="002D0E46">
        <w:rPr>
          <w:rFonts w:ascii="Arial" w:hAnsi="Arial" w:cs="Arial"/>
          <w:b/>
        </w:rPr>
        <w:t xml:space="preserve"> </w:t>
      </w:r>
      <w:r w:rsidR="00EB73FA" w:rsidRPr="002D0E46">
        <w:rPr>
          <w:rFonts w:ascii="Arial" w:hAnsi="Arial" w:cs="Arial"/>
          <w:i/>
        </w:rPr>
        <w:t>Análisis y estudio</w:t>
      </w:r>
      <w:r w:rsidRPr="002D0E46">
        <w:rPr>
          <w:rFonts w:ascii="Arial" w:hAnsi="Arial" w:cs="Arial"/>
        </w:rPr>
        <w:t>.</w:t>
      </w:r>
    </w:p>
    <w:p w:rsidR="00233D1D" w:rsidRPr="00F05484" w:rsidRDefault="00A11554" w:rsidP="00950732">
      <w:pPr>
        <w:pStyle w:val="parrafo"/>
        <w:spacing w:before="0" w:beforeAutospacing="0" w:after="120" w:afterAutospacing="0"/>
        <w:jc w:val="both"/>
        <w:rPr>
          <w:rFonts w:ascii="Arial" w:hAnsi="Arial" w:cs="Arial"/>
        </w:rPr>
      </w:pPr>
      <w:r w:rsidRPr="00F05484">
        <w:rPr>
          <w:rFonts w:ascii="Arial" w:hAnsi="Arial" w:cs="Arial"/>
        </w:rPr>
        <w:t xml:space="preserve">1. </w:t>
      </w:r>
      <w:r w:rsidR="005E0EAE" w:rsidRPr="00F05484">
        <w:rPr>
          <w:rFonts w:ascii="Arial" w:hAnsi="Arial" w:cs="Arial"/>
        </w:rPr>
        <w:t xml:space="preserve">Una vez admitida </w:t>
      </w:r>
      <w:r w:rsidR="00EF7D28" w:rsidRPr="00F05484">
        <w:rPr>
          <w:rFonts w:ascii="Arial" w:hAnsi="Arial" w:cs="Arial"/>
        </w:rPr>
        <w:t xml:space="preserve">y registrada </w:t>
      </w:r>
      <w:r w:rsidR="005E0EAE" w:rsidRPr="00F05484">
        <w:rPr>
          <w:rFonts w:ascii="Arial" w:hAnsi="Arial" w:cs="Arial"/>
        </w:rPr>
        <w:t>la propuesta o sugerencia</w:t>
      </w:r>
      <w:r w:rsidR="00233D1D" w:rsidRPr="00F05484">
        <w:rPr>
          <w:rFonts w:ascii="Arial" w:hAnsi="Arial" w:cs="Arial"/>
        </w:rPr>
        <w:t xml:space="preserve"> en el</w:t>
      </w:r>
      <w:r w:rsidR="005E0EAE" w:rsidRPr="00F05484">
        <w:rPr>
          <w:rFonts w:ascii="Arial" w:hAnsi="Arial" w:cs="Arial"/>
        </w:rPr>
        <w:t xml:space="preserve"> </w:t>
      </w:r>
      <w:r w:rsidR="00EF7D28" w:rsidRPr="00F05484">
        <w:rPr>
          <w:rFonts w:ascii="Arial" w:hAnsi="Arial" w:cs="Arial"/>
        </w:rPr>
        <w:t xml:space="preserve">órgano con nivel de subdirección general </w:t>
      </w:r>
      <w:r w:rsidR="00431794" w:rsidRPr="00F05484">
        <w:rPr>
          <w:rFonts w:ascii="Arial" w:hAnsi="Arial" w:cs="Arial"/>
        </w:rPr>
        <w:t>competente en razón de la materia de la que se trate,</w:t>
      </w:r>
      <w:r w:rsidR="00233D1D" w:rsidRPr="00F05484">
        <w:rPr>
          <w:rFonts w:ascii="Arial" w:hAnsi="Arial" w:cs="Arial"/>
        </w:rPr>
        <w:t xml:space="preserve"> y tras el análisis correspondiente, elaborará la correspondiente respuesta</w:t>
      </w:r>
      <w:r w:rsidR="00F22BBA" w:rsidRPr="00F05484">
        <w:rPr>
          <w:rFonts w:ascii="Arial" w:hAnsi="Arial" w:cs="Arial"/>
        </w:rPr>
        <w:t>.</w:t>
      </w:r>
    </w:p>
    <w:p w:rsidR="00F22BBA" w:rsidRPr="00F05484" w:rsidRDefault="00F22BBA" w:rsidP="00F22BBA">
      <w:pPr>
        <w:spacing w:after="120"/>
        <w:jc w:val="both"/>
        <w:rPr>
          <w:rFonts w:ascii="Arial" w:hAnsi="Arial" w:cs="Arial"/>
          <w:sz w:val="24"/>
          <w:szCs w:val="24"/>
        </w:rPr>
      </w:pPr>
      <w:r w:rsidRPr="00F05484">
        <w:rPr>
          <w:rFonts w:ascii="Arial" w:hAnsi="Arial" w:cs="Arial"/>
          <w:sz w:val="24"/>
          <w:szCs w:val="24"/>
        </w:rPr>
        <w:t>2. En el caso de que la propuesta o sugerencia se refiera a cambios en textos normativos, habrá de tenerse en cuenta el nivel normativo de los mismos.</w:t>
      </w:r>
    </w:p>
    <w:p w:rsidR="00F22BBA" w:rsidRPr="00F05484" w:rsidRDefault="00F22BBA" w:rsidP="00F22BBA">
      <w:pPr>
        <w:spacing w:after="120"/>
        <w:jc w:val="both"/>
        <w:rPr>
          <w:rFonts w:ascii="Arial" w:hAnsi="Arial" w:cs="Arial"/>
          <w:sz w:val="24"/>
          <w:szCs w:val="24"/>
        </w:rPr>
      </w:pPr>
      <w:r w:rsidRPr="00F05484">
        <w:rPr>
          <w:rFonts w:ascii="Arial" w:hAnsi="Arial" w:cs="Arial"/>
          <w:sz w:val="24"/>
          <w:szCs w:val="24"/>
        </w:rPr>
        <w:t xml:space="preserve">Si se trata de procedimientos o </w:t>
      </w:r>
      <w:r w:rsidR="00F658B9" w:rsidRPr="00F05484">
        <w:rPr>
          <w:rFonts w:ascii="Arial" w:hAnsi="Arial" w:cs="Arial"/>
          <w:sz w:val="24"/>
          <w:szCs w:val="24"/>
        </w:rPr>
        <w:t>disposiciones</w:t>
      </w:r>
      <w:r w:rsidRPr="00F05484">
        <w:rPr>
          <w:rFonts w:ascii="Arial" w:hAnsi="Arial" w:cs="Arial"/>
          <w:sz w:val="24"/>
          <w:szCs w:val="24"/>
        </w:rPr>
        <w:t xml:space="preserve"> intern</w:t>
      </w:r>
      <w:r w:rsidR="00F658B9" w:rsidRPr="00F05484">
        <w:rPr>
          <w:rFonts w:ascii="Arial" w:hAnsi="Arial" w:cs="Arial"/>
          <w:sz w:val="24"/>
          <w:szCs w:val="24"/>
        </w:rPr>
        <w:t>a</w:t>
      </w:r>
      <w:r w:rsidRPr="00F05484">
        <w:rPr>
          <w:rFonts w:ascii="Arial" w:hAnsi="Arial" w:cs="Arial"/>
          <w:sz w:val="24"/>
          <w:szCs w:val="24"/>
        </w:rPr>
        <w:t xml:space="preserve">s </w:t>
      </w:r>
      <w:r w:rsidR="00F658B9" w:rsidRPr="00F05484">
        <w:rPr>
          <w:rFonts w:ascii="Arial" w:hAnsi="Arial" w:cs="Arial"/>
          <w:sz w:val="24"/>
          <w:szCs w:val="24"/>
        </w:rPr>
        <w:t>dictada</w:t>
      </w:r>
      <w:r w:rsidRPr="00F05484">
        <w:rPr>
          <w:rFonts w:ascii="Arial" w:hAnsi="Arial" w:cs="Arial"/>
          <w:sz w:val="24"/>
          <w:szCs w:val="24"/>
        </w:rPr>
        <w:t>s por el Director General o autoridad de rango subdirector general, elaborará la respuesta el órgano con nivel de subdirección general competente o proponente, previo informe del resto de órganos del mismo nivel.</w:t>
      </w:r>
    </w:p>
    <w:p w:rsidR="00F22BBA" w:rsidRPr="00F05484" w:rsidRDefault="00F22BBA" w:rsidP="00F22BBA">
      <w:pPr>
        <w:spacing w:after="120"/>
        <w:jc w:val="both"/>
        <w:rPr>
          <w:rFonts w:ascii="Arial" w:hAnsi="Arial" w:cs="Arial"/>
          <w:sz w:val="24"/>
          <w:szCs w:val="24"/>
        </w:rPr>
      </w:pPr>
      <w:r w:rsidRPr="00F05484">
        <w:rPr>
          <w:rFonts w:ascii="Arial" w:hAnsi="Arial" w:cs="Arial"/>
          <w:sz w:val="24"/>
          <w:szCs w:val="24"/>
        </w:rPr>
        <w:t>Si se trata de disposiciones legales o reglamentarias o dictadas por autoridades ministeriales, elaborará la respuesta  el Gabinete Técnico previo informe del resto de órganos con nivel de subdirección general.</w:t>
      </w:r>
    </w:p>
    <w:p w:rsidR="00EF7D28" w:rsidRPr="00F05484" w:rsidRDefault="00F22BBA" w:rsidP="00F22BBA">
      <w:pPr>
        <w:spacing w:after="120"/>
        <w:jc w:val="both"/>
        <w:rPr>
          <w:rFonts w:ascii="Arial" w:hAnsi="Arial" w:cs="Arial"/>
          <w:sz w:val="24"/>
          <w:szCs w:val="24"/>
        </w:rPr>
      </w:pPr>
      <w:r w:rsidRPr="00F05484">
        <w:rPr>
          <w:rFonts w:ascii="Arial" w:hAnsi="Arial" w:cs="Arial"/>
          <w:sz w:val="24"/>
          <w:szCs w:val="24"/>
        </w:rPr>
        <w:t xml:space="preserve">3. </w:t>
      </w:r>
      <w:r w:rsidRPr="00F05484">
        <w:rPr>
          <w:rFonts w:ascii="Arial" w:hAnsi="Arial" w:cs="Arial"/>
          <w:bCs/>
          <w:sz w:val="24"/>
          <w:szCs w:val="24"/>
        </w:rPr>
        <w:t xml:space="preserve">El </w:t>
      </w:r>
      <w:r w:rsidRPr="00F05484">
        <w:rPr>
          <w:rFonts w:ascii="Arial" w:hAnsi="Arial" w:cs="Arial"/>
          <w:sz w:val="24"/>
          <w:szCs w:val="24"/>
        </w:rPr>
        <w:t xml:space="preserve">órgano con nivel de subdirección general competente remitirá la propuesta o sugerencia original junto a la respuesta elaborada a la Oficina de Apoyo al Consejo de la Guardia Civil, que, a su vez, remitirá el expediente a </w:t>
      </w:r>
      <w:r w:rsidR="00431794" w:rsidRPr="00F05484">
        <w:rPr>
          <w:rFonts w:ascii="Arial" w:hAnsi="Arial" w:cs="Arial"/>
          <w:sz w:val="24"/>
          <w:szCs w:val="24"/>
        </w:rPr>
        <w:t xml:space="preserve">los </w:t>
      </w:r>
      <w:r w:rsidR="00431794" w:rsidRPr="00F90C67">
        <w:rPr>
          <w:rFonts w:ascii="Arial" w:hAnsi="Arial" w:cs="Arial"/>
          <w:sz w:val="24"/>
          <w:szCs w:val="24"/>
        </w:rPr>
        <w:t xml:space="preserve">vocales </w:t>
      </w:r>
      <w:r w:rsidR="00A14AA8" w:rsidRPr="00F90C67">
        <w:rPr>
          <w:rFonts w:ascii="Arial" w:hAnsi="Arial" w:cs="Arial"/>
          <w:sz w:val="24"/>
          <w:szCs w:val="24"/>
        </w:rPr>
        <w:t>pertenecientes a</w:t>
      </w:r>
      <w:r w:rsidR="00431794" w:rsidRPr="00F90C67">
        <w:rPr>
          <w:rFonts w:ascii="Arial" w:hAnsi="Arial" w:cs="Arial"/>
          <w:sz w:val="24"/>
          <w:szCs w:val="24"/>
        </w:rPr>
        <w:t xml:space="preserve"> las</w:t>
      </w:r>
      <w:r w:rsidR="00431794" w:rsidRPr="00F05484">
        <w:rPr>
          <w:rFonts w:ascii="Arial" w:hAnsi="Arial" w:cs="Arial"/>
          <w:sz w:val="24"/>
          <w:szCs w:val="24"/>
        </w:rPr>
        <w:t xml:space="preserve"> asociaciones profesionales representativas que formen parte de la correspondiente Comisión del Consejo de la Guardia Civil en la que haya de analizarse la reseñada propuesta o sugerencia.</w:t>
      </w:r>
    </w:p>
    <w:p w:rsidR="00431794" w:rsidRPr="00F05484" w:rsidRDefault="00F22BBA" w:rsidP="00950732">
      <w:pPr>
        <w:pStyle w:val="parrafo"/>
        <w:spacing w:before="0" w:beforeAutospacing="0" w:after="120" w:afterAutospacing="0"/>
        <w:jc w:val="both"/>
        <w:rPr>
          <w:rFonts w:ascii="Arial" w:hAnsi="Arial" w:cs="Arial"/>
        </w:rPr>
      </w:pPr>
      <w:r w:rsidRPr="00F05484">
        <w:rPr>
          <w:rFonts w:ascii="Arial" w:hAnsi="Arial" w:cs="Arial"/>
        </w:rPr>
        <w:t>4</w:t>
      </w:r>
      <w:r w:rsidR="00431794" w:rsidRPr="00F05484">
        <w:rPr>
          <w:rFonts w:ascii="Arial" w:hAnsi="Arial" w:cs="Arial"/>
        </w:rPr>
        <w:t xml:space="preserve">. </w:t>
      </w:r>
      <w:r w:rsidR="00FF6D84" w:rsidRPr="00F05484">
        <w:rPr>
          <w:rFonts w:ascii="Arial" w:hAnsi="Arial" w:cs="Arial"/>
        </w:rPr>
        <w:t xml:space="preserve">Los vocales de las asociaciones profesionales </w:t>
      </w:r>
      <w:r w:rsidR="002D3DA3" w:rsidRPr="00F05484">
        <w:rPr>
          <w:rFonts w:ascii="Arial" w:hAnsi="Arial" w:cs="Arial"/>
        </w:rPr>
        <w:t>comunicarán</w:t>
      </w:r>
      <w:r w:rsidR="00FF6D84" w:rsidRPr="00F05484">
        <w:rPr>
          <w:rFonts w:ascii="Arial" w:hAnsi="Arial" w:cs="Arial"/>
        </w:rPr>
        <w:t xml:space="preserve"> a la Oficina de Apoyo al Consejo, en relación con la propuesta o sugerencia, </w:t>
      </w:r>
      <w:r w:rsidR="002D3DA3" w:rsidRPr="00F05484">
        <w:rPr>
          <w:rFonts w:ascii="Arial" w:hAnsi="Arial" w:cs="Arial"/>
        </w:rPr>
        <w:t xml:space="preserve">su postura sobre </w:t>
      </w:r>
      <w:r w:rsidR="00FF6D84" w:rsidRPr="00F05484">
        <w:rPr>
          <w:rFonts w:ascii="Arial" w:hAnsi="Arial" w:cs="Arial"/>
        </w:rPr>
        <w:t>lo</w:t>
      </w:r>
      <w:r w:rsidR="0059704C" w:rsidRPr="00F05484">
        <w:rPr>
          <w:rFonts w:ascii="Arial" w:hAnsi="Arial" w:cs="Arial"/>
        </w:rPr>
        <w:t>s</w:t>
      </w:r>
      <w:r w:rsidR="00FF6D84" w:rsidRPr="00F05484">
        <w:rPr>
          <w:rFonts w:ascii="Arial" w:hAnsi="Arial" w:cs="Arial"/>
        </w:rPr>
        <w:t xml:space="preserve"> siguientes aspectos:</w:t>
      </w:r>
    </w:p>
    <w:p w:rsidR="00FF6D84" w:rsidRPr="00F05484" w:rsidRDefault="00FF6D84" w:rsidP="00950732">
      <w:pPr>
        <w:pStyle w:val="NormalWeb"/>
        <w:numPr>
          <w:ilvl w:val="0"/>
          <w:numId w:val="20"/>
        </w:numPr>
        <w:tabs>
          <w:tab w:val="left" w:pos="993"/>
        </w:tabs>
        <w:spacing w:before="0" w:beforeAutospacing="0" w:after="120" w:afterAutospacing="0"/>
        <w:ind w:left="709" w:firstLine="0"/>
        <w:jc w:val="both"/>
        <w:rPr>
          <w:rStyle w:val="Textoennegrita"/>
          <w:rFonts w:ascii="Arial" w:hAnsi="Arial" w:cs="Arial"/>
          <w:b w:val="0"/>
        </w:rPr>
      </w:pPr>
      <w:r w:rsidRPr="00F05484">
        <w:rPr>
          <w:rStyle w:val="Textoennegrita"/>
          <w:rFonts w:ascii="Arial" w:hAnsi="Arial" w:cs="Arial"/>
          <w:b w:val="0"/>
        </w:rPr>
        <w:t>C</w:t>
      </w:r>
      <w:r w:rsidR="001A05F1" w:rsidRPr="00F05484">
        <w:rPr>
          <w:rStyle w:val="Textoennegrita"/>
          <w:rFonts w:ascii="Arial" w:hAnsi="Arial" w:cs="Arial"/>
          <w:b w:val="0"/>
        </w:rPr>
        <w:t xml:space="preserve">onsideración de si se trata de una cuestión </w:t>
      </w:r>
      <w:r w:rsidRPr="00F05484">
        <w:rPr>
          <w:rStyle w:val="Textoennegrita"/>
          <w:rFonts w:ascii="Arial" w:hAnsi="Arial" w:cs="Arial"/>
          <w:b w:val="0"/>
        </w:rPr>
        <w:t xml:space="preserve">de ámbito territorial o </w:t>
      </w:r>
      <w:r w:rsidR="001A05F1" w:rsidRPr="00F05484">
        <w:rPr>
          <w:rStyle w:val="Textoennegrita"/>
          <w:rFonts w:ascii="Arial" w:hAnsi="Arial" w:cs="Arial"/>
          <w:b w:val="0"/>
        </w:rPr>
        <w:t>general</w:t>
      </w:r>
      <w:r w:rsidRPr="00F05484">
        <w:rPr>
          <w:rStyle w:val="Textoennegrita"/>
          <w:rFonts w:ascii="Arial" w:hAnsi="Arial" w:cs="Arial"/>
          <w:b w:val="0"/>
        </w:rPr>
        <w:t>.</w:t>
      </w:r>
    </w:p>
    <w:p w:rsidR="00FF6D84" w:rsidRPr="00F05484" w:rsidRDefault="00FF6D84" w:rsidP="00950732">
      <w:pPr>
        <w:pStyle w:val="NormalWeb"/>
        <w:numPr>
          <w:ilvl w:val="0"/>
          <w:numId w:val="20"/>
        </w:numPr>
        <w:tabs>
          <w:tab w:val="left" w:pos="993"/>
        </w:tabs>
        <w:spacing w:before="0" w:beforeAutospacing="0" w:after="120" w:afterAutospacing="0"/>
        <w:ind w:left="709" w:firstLine="0"/>
        <w:jc w:val="both"/>
        <w:rPr>
          <w:rStyle w:val="Textoennegrita"/>
          <w:rFonts w:ascii="Arial" w:hAnsi="Arial" w:cs="Arial"/>
          <w:b w:val="0"/>
        </w:rPr>
      </w:pPr>
      <w:r w:rsidRPr="00F05484">
        <w:rPr>
          <w:rStyle w:val="Textoennegrita"/>
          <w:rFonts w:ascii="Arial" w:hAnsi="Arial" w:cs="Arial"/>
          <w:b w:val="0"/>
        </w:rPr>
        <w:t>Antecedentes que les constaran sobre la cuestión objeto de propuesta.</w:t>
      </w:r>
    </w:p>
    <w:p w:rsidR="00FF6D84" w:rsidRPr="00F05484" w:rsidRDefault="00FF6D84" w:rsidP="00950732">
      <w:pPr>
        <w:pStyle w:val="NormalWeb"/>
        <w:numPr>
          <w:ilvl w:val="0"/>
          <w:numId w:val="20"/>
        </w:numPr>
        <w:tabs>
          <w:tab w:val="left" w:pos="993"/>
        </w:tabs>
        <w:spacing w:before="0" w:beforeAutospacing="0" w:after="120" w:afterAutospacing="0"/>
        <w:ind w:left="709" w:firstLine="0"/>
        <w:jc w:val="both"/>
        <w:rPr>
          <w:rStyle w:val="Textoennegrita"/>
          <w:rFonts w:ascii="Arial" w:hAnsi="Arial" w:cs="Arial"/>
          <w:b w:val="0"/>
        </w:rPr>
      </w:pPr>
      <w:r w:rsidRPr="00F05484">
        <w:rPr>
          <w:rStyle w:val="Textoennegrita"/>
          <w:rFonts w:ascii="Arial" w:hAnsi="Arial" w:cs="Arial"/>
          <w:b w:val="0"/>
        </w:rPr>
        <w:t>Consideración sobre si ha de ser tratada en el Pleno o Comisi</w:t>
      </w:r>
      <w:r w:rsidR="0059704C" w:rsidRPr="00F05484">
        <w:rPr>
          <w:rStyle w:val="Textoennegrita"/>
          <w:rFonts w:ascii="Arial" w:hAnsi="Arial" w:cs="Arial"/>
          <w:b w:val="0"/>
        </w:rPr>
        <w:t>ón.</w:t>
      </w:r>
    </w:p>
    <w:p w:rsidR="00FF6D84" w:rsidRPr="00F05484" w:rsidRDefault="00FF6D84" w:rsidP="00950732">
      <w:pPr>
        <w:pStyle w:val="NormalWeb"/>
        <w:numPr>
          <w:ilvl w:val="0"/>
          <w:numId w:val="20"/>
        </w:numPr>
        <w:tabs>
          <w:tab w:val="left" w:pos="993"/>
        </w:tabs>
        <w:spacing w:before="0" w:beforeAutospacing="0" w:after="120" w:afterAutospacing="0"/>
        <w:ind w:left="709" w:firstLine="0"/>
        <w:jc w:val="both"/>
        <w:rPr>
          <w:rStyle w:val="Textoennegrita"/>
          <w:rFonts w:ascii="Arial" w:hAnsi="Arial" w:cs="Arial"/>
          <w:b w:val="0"/>
        </w:rPr>
      </w:pPr>
      <w:r w:rsidRPr="00F05484">
        <w:rPr>
          <w:rStyle w:val="Textoennegrita"/>
          <w:rFonts w:ascii="Arial" w:hAnsi="Arial" w:cs="Arial"/>
          <w:b w:val="0"/>
        </w:rPr>
        <w:t>Órgano con nivel de subdirección general competente.</w:t>
      </w:r>
    </w:p>
    <w:p w:rsidR="00FF6D84" w:rsidRPr="00F05484" w:rsidRDefault="00FF6D84" w:rsidP="00950732">
      <w:pPr>
        <w:pStyle w:val="NormalWeb"/>
        <w:numPr>
          <w:ilvl w:val="0"/>
          <w:numId w:val="20"/>
        </w:numPr>
        <w:tabs>
          <w:tab w:val="left" w:pos="993"/>
        </w:tabs>
        <w:spacing w:before="0" w:beforeAutospacing="0" w:after="120" w:afterAutospacing="0"/>
        <w:ind w:left="709" w:firstLine="0"/>
        <w:jc w:val="both"/>
        <w:rPr>
          <w:rStyle w:val="Textoennegrita"/>
          <w:rFonts w:ascii="Arial" w:hAnsi="Arial" w:cs="Arial"/>
          <w:b w:val="0"/>
        </w:rPr>
      </w:pPr>
      <w:r w:rsidRPr="00F05484">
        <w:rPr>
          <w:rStyle w:val="Textoennegrita"/>
          <w:rFonts w:ascii="Arial" w:hAnsi="Arial" w:cs="Arial"/>
          <w:b w:val="0"/>
        </w:rPr>
        <w:t>En el caso de que se trate de una propuesta de modificación de normativa en vigor, se informará sobre la conveniencia o no de llevarla a cabo, indicando el texto alternativo al que se encuentre en vigor en ese momento.</w:t>
      </w:r>
    </w:p>
    <w:p w:rsidR="00950732" w:rsidRPr="00F05484" w:rsidRDefault="00950732" w:rsidP="00950732">
      <w:pPr>
        <w:pStyle w:val="articulo"/>
        <w:spacing w:before="0" w:beforeAutospacing="0" w:after="120" w:afterAutospacing="0"/>
        <w:jc w:val="both"/>
        <w:rPr>
          <w:rFonts w:ascii="Arial" w:hAnsi="Arial" w:cs="Arial"/>
          <w:b/>
          <w:bCs/>
        </w:rPr>
      </w:pPr>
    </w:p>
    <w:p w:rsidR="00F01C9A" w:rsidRPr="002D0E46" w:rsidRDefault="00F01C9A" w:rsidP="00950732">
      <w:pPr>
        <w:pStyle w:val="articulo"/>
        <w:spacing w:before="0" w:beforeAutospacing="0" w:after="120" w:afterAutospacing="0"/>
        <w:jc w:val="both"/>
        <w:rPr>
          <w:rFonts w:ascii="Arial" w:hAnsi="Arial" w:cs="Arial"/>
          <w:bCs/>
        </w:rPr>
      </w:pPr>
      <w:r w:rsidRPr="002D0E46">
        <w:rPr>
          <w:rFonts w:ascii="Arial" w:hAnsi="Arial" w:cs="Arial"/>
          <w:bCs/>
        </w:rPr>
        <w:t xml:space="preserve">Artículo </w:t>
      </w:r>
      <w:r w:rsidR="00B9516C" w:rsidRPr="002D0E46">
        <w:rPr>
          <w:rFonts w:ascii="Arial" w:hAnsi="Arial" w:cs="Arial"/>
          <w:bCs/>
        </w:rPr>
        <w:t>1</w:t>
      </w:r>
      <w:r w:rsidR="00D45DD7">
        <w:rPr>
          <w:rFonts w:ascii="Arial" w:hAnsi="Arial" w:cs="Arial"/>
          <w:bCs/>
        </w:rPr>
        <w:t>1</w:t>
      </w:r>
      <w:r w:rsidRPr="002D0E46">
        <w:rPr>
          <w:rFonts w:ascii="Arial" w:hAnsi="Arial" w:cs="Arial"/>
          <w:bCs/>
        </w:rPr>
        <w:t xml:space="preserve">. </w:t>
      </w:r>
      <w:r w:rsidR="00F47200" w:rsidRPr="002D0E46">
        <w:rPr>
          <w:rFonts w:ascii="Arial" w:hAnsi="Arial" w:cs="Arial"/>
          <w:bCs/>
          <w:i/>
        </w:rPr>
        <w:t>Fi</w:t>
      </w:r>
      <w:r w:rsidR="001A05F1" w:rsidRPr="002D0E46">
        <w:rPr>
          <w:rFonts w:ascii="Arial" w:hAnsi="Arial" w:cs="Arial"/>
          <w:bCs/>
          <w:i/>
        </w:rPr>
        <w:t>nalización</w:t>
      </w:r>
      <w:r w:rsidRPr="002D0E46">
        <w:rPr>
          <w:rFonts w:ascii="Arial" w:hAnsi="Arial" w:cs="Arial"/>
          <w:bCs/>
        </w:rPr>
        <w:t>.</w:t>
      </w:r>
    </w:p>
    <w:p w:rsidR="00F22BBA" w:rsidRPr="00F05484" w:rsidRDefault="000475B8" w:rsidP="00950732">
      <w:pPr>
        <w:pStyle w:val="NormalWeb"/>
        <w:spacing w:before="0" w:beforeAutospacing="0" w:after="120" w:afterAutospacing="0"/>
        <w:jc w:val="both"/>
        <w:rPr>
          <w:rStyle w:val="Textoennegrita"/>
          <w:rFonts w:ascii="Arial" w:hAnsi="Arial" w:cs="Arial"/>
          <w:b w:val="0"/>
        </w:rPr>
      </w:pPr>
      <w:r w:rsidRPr="00F05484">
        <w:rPr>
          <w:rStyle w:val="Textoennegrita"/>
          <w:rFonts w:ascii="Arial" w:hAnsi="Arial" w:cs="Arial"/>
          <w:b w:val="0"/>
        </w:rPr>
        <w:t xml:space="preserve">1. </w:t>
      </w:r>
      <w:r w:rsidR="002D3DA3" w:rsidRPr="00F05484">
        <w:rPr>
          <w:rStyle w:val="Textoennegrita"/>
          <w:rFonts w:ascii="Arial" w:hAnsi="Arial" w:cs="Arial"/>
          <w:b w:val="0"/>
        </w:rPr>
        <w:t xml:space="preserve">La </w:t>
      </w:r>
      <w:r w:rsidR="002D3DA3" w:rsidRPr="00C50A28">
        <w:rPr>
          <w:rStyle w:val="Textoennegrita"/>
          <w:rFonts w:ascii="Arial" w:hAnsi="Arial" w:cs="Arial"/>
          <w:b w:val="0"/>
        </w:rPr>
        <w:t xml:space="preserve">Oficina de Apoyo al Consejo de la Guardia Civil dará </w:t>
      </w:r>
      <w:r w:rsidR="00FF6D84" w:rsidRPr="00C50A28">
        <w:rPr>
          <w:rStyle w:val="Textoennegrita"/>
          <w:rFonts w:ascii="Arial" w:hAnsi="Arial" w:cs="Arial"/>
          <w:b w:val="0"/>
        </w:rPr>
        <w:t>respuesta</w:t>
      </w:r>
      <w:r w:rsidR="00887F44" w:rsidRPr="00C50A28">
        <w:rPr>
          <w:rStyle w:val="Textoennegrita"/>
          <w:rFonts w:ascii="Arial" w:hAnsi="Arial" w:cs="Arial"/>
          <w:b w:val="0"/>
        </w:rPr>
        <w:t xml:space="preserve">, por conducto </w:t>
      </w:r>
      <w:r w:rsidR="00E07C78" w:rsidRPr="00C50A28">
        <w:rPr>
          <w:rStyle w:val="Textoennegrita"/>
          <w:rFonts w:ascii="Arial" w:hAnsi="Arial" w:cs="Arial"/>
          <w:b w:val="0"/>
        </w:rPr>
        <w:t>del órgano con nivel de subdirección general en el que se encuadre el guardia civil proponente</w:t>
      </w:r>
      <w:r w:rsidR="00887F44" w:rsidRPr="00C50A28">
        <w:rPr>
          <w:rStyle w:val="Textoennegrita"/>
          <w:rFonts w:ascii="Arial" w:hAnsi="Arial" w:cs="Arial"/>
          <w:b w:val="0"/>
        </w:rPr>
        <w:t>,</w:t>
      </w:r>
      <w:r w:rsidR="002D3DA3" w:rsidRPr="00C50A28">
        <w:rPr>
          <w:rStyle w:val="Textoennegrita"/>
          <w:rFonts w:ascii="Arial" w:hAnsi="Arial" w:cs="Arial"/>
          <w:b w:val="0"/>
        </w:rPr>
        <w:t xml:space="preserve"> a la propuesta o sugerencia planteada en el plazo de un mes contado desde que tuvo entrada </w:t>
      </w:r>
      <w:r w:rsidR="00F22BBA" w:rsidRPr="00C50A28">
        <w:rPr>
          <w:rStyle w:val="Textoennegrita"/>
          <w:rFonts w:ascii="Arial" w:hAnsi="Arial" w:cs="Arial"/>
          <w:b w:val="0"/>
        </w:rPr>
        <w:t>en su registro.</w:t>
      </w:r>
      <w:r w:rsidR="00F22BBA" w:rsidRPr="00F05484">
        <w:rPr>
          <w:rStyle w:val="Textoennegrita"/>
          <w:rFonts w:ascii="Arial" w:hAnsi="Arial" w:cs="Arial"/>
          <w:b w:val="0"/>
        </w:rPr>
        <w:t xml:space="preserve"> </w:t>
      </w:r>
    </w:p>
    <w:p w:rsidR="002D3DA3" w:rsidRPr="00F05484" w:rsidRDefault="00F22BBA" w:rsidP="00950732">
      <w:pPr>
        <w:pStyle w:val="NormalWeb"/>
        <w:spacing w:before="0" w:beforeAutospacing="0" w:after="120" w:afterAutospacing="0"/>
        <w:jc w:val="both"/>
        <w:rPr>
          <w:rStyle w:val="Textoennegrita"/>
          <w:rFonts w:ascii="Arial" w:hAnsi="Arial" w:cs="Arial"/>
          <w:b w:val="0"/>
        </w:rPr>
      </w:pPr>
      <w:r w:rsidRPr="00F05484">
        <w:rPr>
          <w:rStyle w:val="Textoennegrita"/>
          <w:rFonts w:ascii="Arial" w:hAnsi="Arial" w:cs="Arial"/>
          <w:b w:val="0"/>
        </w:rPr>
        <w:t xml:space="preserve">2. La respuesta, con independencia de que su análisis se trate con posterioridad en la Comisión del Consejo correspondiente, </w:t>
      </w:r>
      <w:r w:rsidR="002D3DA3" w:rsidRPr="00F05484">
        <w:rPr>
          <w:rStyle w:val="Textoennegrita"/>
          <w:rFonts w:ascii="Arial" w:hAnsi="Arial" w:cs="Arial"/>
          <w:b w:val="0"/>
        </w:rPr>
        <w:t>proporcionará información sobre los siguientes aspectos:</w:t>
      </w:r>
    </w:p>
    <w:p w:rsidR="002D3DA3" w:rsidRPr="00F05484" w:rsidRDefault="002D3DA3" w:rsidP="00950732">
      <w:pPr>
        <w:pStyle w:val="NormalWeb"/>
        <w:spacing w:before="0" w:beforeAutospacing="0" w:after="120" w:afterAutospacing="0"/>
        <w:ind w:left="708"/>
        <w:jc w:val="both"/>
        <w:rPr>
          <w:rStyle w:val="Textoennegrita"/>
          <w:rFonts w:ascii="Arial" w:hAnsi="Arial" w:cs="Arial"/>
          <w:b w:val="0"/>
        </w:rPr>
      </w:pPr>
      <w:r w:rsidRPr="00F05484">
        <w:rPr>
          <w:rStyle w:val="Textoennegrita"/>
          <w:rFonts w:ascii="Arial" w:hAnsi="Arial" w:cs="Arial"/>
          <w:b w:val="0"/>
        </w:rPr>
        <w:t>a) Órgano de nivel subdirección general que se ha considerado competente.</w:t>
      </w:r>
    </w:p>
    <w:p w:rsidR="002D3DA3" w:rsidRPr="00F05484" w:rsidRDefault="002D3DA3" w:rsidP="00950732">
      <w:pPr>
        <w:pStyle w:val="NormalWeb"/>
        <w:spacing w:before="0" w:beforeAutospacing="0" w:after="120" w:afterAutospacing="0"/>
        <w:ind w:left="708"/>
        <w:jc w:val="both"/>
        <w:rPr>
          <w:rStyle w:val="Textoennegrita"/>
          <w:rFonts w:ascii="Arial" w:hAnsi="Arial" w:cs="Arial"/>
          <w:b w:val="0"/>
        </w:rPr>
      </w:pPr>
      <w:r w:rsidRPr="00F05484">
        <w:rPr>
          <w:rStyle w:val="Textoennegrita"/>
          <w:rFonts w:ascii="Arial" w:hAnsi="Arial" w:cs="Arial"/>
          <w:b w:val="0"/>
        </w:rPr>
        <w:lastRenderedPageBreak/>
        <w:t xml:space="preserve">b) </w:t>
      </w:r>
      <w:r w:rsidR="00F22BBA" w:rsidRPr="00F05484">
        <w:rPr>
          <w:rStyle w:val="Textoennegrita"/>
          <w:rFonts w:ascii="Arial" w:hAnsi="Arial" w:cs="Arial"/>
          <w:b w:val="0"/>
        </w:rPr>
        <w:t>Respuesta</w:t>
      </w:r>
      <w:r w:rsidR="00887F44" w:rsidRPr="00F05484">
        <w:rPr>
          <w:rStyle w:val="Textoennegrita"/>
          <w:rFonts w:ascii="Arial" w:hAnsi="Arial" w:cs="Arial"/>
          <w:b w:val="0"/>
        </w:rPr>
        <w:t xml:space="preserve"> del órgano citado en el punto anterior </w:t>
      </w:r>
      <w:r w:rsidRPr="00F05484">
        <w:rPr>
          <w:rStyle w:val="Textoennegrita"/>
          <w:rFonts w:ascii="Arial" w:hAnsi="Arial" w:cs="Arial"/>
          <w:b w:val="0"/>
        </w:rPr>
        <w:t>sobre el contenido concre</w:t>
      </w:r>
      <w:r w:rsidR="00887F44" w:rsidRPr="00F05484">
        <w:rPr>
          <w:rStyle w:val="Textoennegrita"/>
          <w:rFonts w:ascii="Arial" w:hAnsi="Arial" w:cs="Arial"/>
          <w:b w:val="0"/>
        </w:rPr>
        <w:t xml:space="preserve">to de la propuesta o sugerencia, incluyendo, en su caso, información sobre las </w:t>
      </w:r>
      <w:r w:rsidR="00887F44" w:rsidRPr="00F05484">
        <w:rPr>
          <w:rFonts w:ascii="Arial" w:hAnsi="Arial" w:cs="Arial"/>
        </w:rPr>
        <w:t>actuaciones a implementar y plazo tentativo para llevarlas a cabo.</w:t>
      </w:r>
    </w:p>
    <w:p w:rsidR="00FF6D84" w:rsidRPr="00F05484" w:rsidRDefault="00887F44" w:rsidP="00B9031E">
      <w:pPr>
        <w:pStyle w:val="NormalWeb"/>
        <w:spacing w:before="0" w:beforeAutospacing="0" w:after="120" w:afterAutospacing="0"/>
        <w:ind w:left="708"/>
        <w:jc w:val="both"/>
        <w:rPr>
          <w:rStyle w:val="Textoennegrita"/>
          <w:rFonts w:ascii="Arial" w:hAnsi="Arial" w:cs="Arial"/>
          <w:b w:val="0"/>
        </w:rPr>
      </w:pPr>
      <w:r w:rsidRPr="00F05484">
        <w:rPr>
          <w:rStyle w:val="Textoennegrita"/>
          <w:rFonts w:ascii="Arial" w:hAnsi="Arial" w:cs="Arial"/>
          <w:b w:val="0"/>
        </w:rPr>
        <w:t>c) Posturas de los vocales de la Comisión correspondiente pertenecientes a asociaciones profesionales.</w:t>
      </w:r>
    </w:p>
    <w:p w:rsidR="00887F44" w:rsidRPr="00F90C67" w:rsidRDefault="00887F44" w:rsidP="00950732">
      <w:pPr>
        <w:pStyle w:val="NormalWeb"/>
        <w:spacing w:before="0" w:beforeAutospacing="0" w:after="120" w:afterAutospacing="0"/>
        <w:ind w:left="708"/>
        <w:jc w:val="both"/>
        <w:rPr>
          <w:rStyle w:val="Textoennegrita"/>
          <w:rFonts w:ascii="Arial" w:hAnsi="Arial" w:cs="Arial"/>
          <w:b w:val="0"/>
        </w:rPr>
      </w:pPr>
      <w:r w:rsidRPr="00F05484">
        <w:rPr>
          <w:rStyle w:val="Textoennegrita"/>
          <w:rFonts w:ascii="Arial" w:hAnsi="Arial" w:cs="Arial"/>
          <w:b w:val="0"/>
        </w:rPr>
        <w:t xml:space="preserve">d) Información sobre el trámite dado a </w:t>
      </w:r>
      <w:r w:rsidRPr="00F90C67">
        <w:rPr>
          <w:rStyle w:val="Textoennegrita"/>
          <w:rFonts w:ascii="Arial" w:hAnsi="Arial" w:cs="Arial"/>
          <w:b w:val="0"/>
        </w:rPr>
        <w:t>la propuesta o sugerencia en el ámbito del Consejo de la Guardia Civil.</w:t>
      </w:r>
    </w:p>
    <w:p w:rsidR="000475B8" w:rsidRPr="00F90C67" w:rsidRDefault="000475B8" w:rsidP="00950732">
      <w:pPr>
        <w:pStyle w:val="parrafo"/>
        <w:spacing w:before="0" w:beforeAutospacing="0" w:after="120" w:afterAutospacing="0"/>
        <w:jc w:val="both"/>
        <w:rPr>
          <w:rFonts w:ascii="Arial" w:hAnsi="Arial" w:cs="Arial"/>
        </w:rPr>
      </w:pPr>
      <w:r w:rsidRPr="00F90C67">
        <w:rPr>
          <w:rFonts w:ascii="Arial" w:hAnsi="Arial" w:cs="Arial"/>
        </w:rPr>
        <w:t xml:space="preserve">3. </w:t>
      </w:r>
      <w:r w:rsidR="005C4F24" w:rsidRPr="00F90C67">
        <w:rPr>
          <w:rFonts w:ascii="Arial" w:hAnsi="Arial" w:cs="Arial"/>
        </w:rPr>
        <w:t>En todo caso, e</w:t>
      </w:r>
      <w:r w:rsidR="001A05F1" w:rsidRPr="00F90C67">
        <w:rPr>
          <w:rFonts w:ascii="Arial" w:hAnsi="Arial" w:cs="Arial"/>
        </w:rPr>
        <w:t xml:space="preserve">l plazo </w:t>
      </w:r>
      <w:r w:rsidRPr="00F90C67">
        <w:rPr>
          <w:rFonts w:ascii="Arial" w:hAnsi="Arial" w:cs="Arial"/>
        </w:rPr>
        <w:t xml:space="preserve">máximo </w:t>
      </w:r>
      <w:r w:rsidR="001A05F1" w:rsidRPr="00F90C67">
        <w:rPr>
          <w:rFonts w:ascii="Arial" w:hAnsi="Arial" w:cs="Arial"/>
        </w:rPr>
        <w:t xml:space="preserve">en el que deberá realizarse la </w:t>
      </w:r>
      <w:r w:rsidR="00F658B9" w:rsidRPr="00F90C67">
        <w:rPr>
          <w:rFonts w:ascii="Arial" w:hAnsi="Arial" w:cs="Arial"/>
        </w:rPr>
        <w:t>notificación de la respuesta</w:t>
      </w:r>
      <w:r w:rsidR="001A05F1" w:rsidRPr="00F90C67">
        <w:rPr>
          <w:rFonts w:ascii="Arial" w:hAnsi="Arial" w:cs="Arial"/>
        </w:rPr>
        <w:t xml:space="preserve"> será de seis meses a partir d</w:t>
      </w:r>
      <w:r w:rsidRPr="00F90C67">
        <w:rPr>
          <w:rFonts w:ascii="Arial" w:hAnsi="Arial" w:cs="Arial"/>
        </w:rPr>
        <w:t xml:space="preserve">e la fecha en que la propuesta o </w:t>
      </w:r>
      <w:r w:rsidR="001A05F1" w:rsidRPr="00F90C67">
        <w:rPr>
          <w:rFonts w:ascii="Arial" w:hAnsi="Arial" w:cs="Arial"/>
        </w:rPr>
        <w:t xml:space="preserve">sugerencia tenga entrada en la unidad </w:t>
      </w:r>
      <w:r w:rsidRPr="00F90C67">
        <w:rPr>
          <w:rFonts w:ascii="Arial" w:hAnsi="Arial" w:cs="Arial"/>
        </w:rPr>
        <w:t>del guardia civil proponente</w:t>
      </w:r>
      <w:r w:rsidR="001A05F1" w:rsidRPr="00F90C67">
        <w:rPr>
          <w:rFonts w:ascii="Arial" w:hAnsi="Arial" w:cs="Arial"/>
        </w:rPr>
        <w:t xml:space="preserve">. </w:t>
      </w:r>
    </w:p>
    <w:p w:rsidR="00CD4E38" w:rsidRPr="00F90C67" w:rsidRDefault="000475B8" w:rsidP="00950732">
      <w:pPr>
        <w:pStyle w:val="parrafo"/>
        <w:spacing w:before="0" w:beforeAutospacing="0" w:after="120" w:afterAutospacing="0"/>
        <w:jc w:val="both"/>
        <w:rPr>
          <w:rFonts w:ascii="Arial" w:hAnsi="Arial" w:cs="Arial"/>
        </w:rPr>
      </w:pPr>
      <w:r w:rsidRPr="00F90C67">
        <w:rPr>
          <w:rFonts w:ascii="Arial" w:hAnsi="Arial" w:cs="Arial"/>
        </w:rPr>
        <w:t>4</w:t>
      </w:r>
      <w:r w:rsidR="001A05F1" w:rsidRPr="00F90C67">
        <w:rPr>
          <w:rFonts w:ascii="Arial" w:hAnsi="Arial" w:cs="Arial"/>
        </w:rPr>
        <w:t xml:space="preserve">. La Oficina de Apoyo </w:t>
      </w:r>
      <w:r w:rsidRPr="00F90C67">
        <w:rPr>
          <w:rFonts w:ascii="Arial" w:hAnsi="Arial" w:cs="Arial"/>
        </w:rPr>
        <w:t>Consejo de la Guardia Civil remitirá copia de la</w:t>
      </w:r>
      <w:r w:rsidR="00527933" w:rsidRPr="00F90C67">
        <w:rPr>
          <w:rFonts w:ascii="Arial" w:hAnsi="Arial" w:cs="Arial"/>
        </w:rPr>
        <w:t>s contestacio</w:t>
      </w:r>
      <w:r w:rsidR="001A05F1" w:rsidRPr="00F90C67">
        <w:rPr>
          <w:rFonts w:ascii="Arial" w:hAnsi="Arial" w:cs="Arial"/>
        </w:rPr>
        <w:t>n</w:t>
      </w:r>
      <w:r w:rsidR="00527933" w:rsidRPr="00F90C67">
        <w:rPr>
          <w:rFonts w:ascii="Arial" w:hAnsi="Arial" w:cs="Arial"/>
        </w:rPr>
        <w:t>es efectuadas</w:t>
      </w:r>
      <w:r w:rsidR="001A05F1" w:rsidRPr="00F90C67">
        <w:rPr>
          <w:rFonts w:ascii="Arial" w:hAnsi="Arial" w:cs="Arial"/>
        </w:rPr>
        <w:t xml:space="preserve"> a los vocales de la</w:t>
      </w:r>
      <w:r w:rsidR="00527933" w:rsidRPr="00F90C67">
        <w:rPr>
          <w:rFonts w:ascii="Arial" w:hAnsi="Arial" w:cs="Arial"/>
        </w:rPr>
        <w:t>s  Comisio</w:t>
      </w:r>
      <w:r w:rsidR="001A05F1" w:rsidRPr="00F90C67">
        <w:rPr>
          <w:rFonts w:ascii="Arial" w:hAnsi="Arial" w:cs="Arial"/>
        </w:rPr>
        <w:t>n</w:t>
      </w:r>
      <w:r w:rsidR="00527933" w:rsidRPr="00F90C67">
        <w:rPr>
          <w:rFonts w:ascii="Arial" w:hAnsi="Arial" w:cs="Arial"/>
        </w:rPr>
        <w:t>es</w:t>
      </w:r>
      <w:r w:rsidR="001A05F1" w:rsidRPr="00F90C67">
        <w:rPr>
          <w:rFonts w:ascii="Arial" w:hAnsi="Arial" w:cs="Arial"/>
        </w:rPr>
        <w:t xml:space="preserve"> en la</w:t>
      </w:r>
      <w:r w:rsidR="00CD4E38" w:rsidRPr="00F90C67">
        <w:rPr>
          <w:rFonts w:ascii="Arial" w:hAnsi="Arial" w:cs="Arial"/>
        </w:rPr>
        <w:t>s</w:t>
      </w:r>
      <w:r w:rsidR="001A05F1" w:rsidRPr="00F90C67">
        <w:rPr>
          <w:rFonts w:ascii="Arial" w:hAnsi="Arial" w:cs="Arial"/>
        </w:rPr>
        <w:t xml:space="preserve"> que vaya</w:t>
      </w:r>
      <w:r w:rsidR="00527933" w:rsidRPr="00F90C67">
        <w:rPr>
          <w:rFonts w:ascii="Arial" w:hAnsi="Arial" w:cs="Arial"/>
        </w:rPr>
        <w:t>n</w:t>
      </w:r>
      <w:r w:rsidRPr="00F90C67">
        <w:rPr>
          <w:rFonts w:ascii="Arial" w:hAnsi="Arial" w:cs="Arial"/>
        </w:rPr>
        <w:t xml:space="preserve"> a ser analizada</w:t>
      </w:r>
      <w:r w:rsidR="00527933" w:rsidRPr="00F90C67">
        <w:rPr>
          <w:rFonts w:ascii="Arial" w:hAnsi="Arial" w:cs="Arial"/>
        </w:rPr>
        <w:t>s</w:t>
      </w:r>
      <w:r w:rsidR="00CD4E38" w:rsidRPr="00F90C67">
        <w:rPr>
          <w:rFonts w:ascii="Arial" w:hAnsi="Arial" w:cs="Arial"/>
        </w:rPr>
        <w:t xml:space="preserve"> las correspondientes propuestas o sugerencias</w:t>
      </w:r>
      <w:r w:rsidR="00B9031E" w:rsidRPr="00F90C67">
        <w:rPr>
          <w:rFonts w:ascii="Arial" w:hAnsi="Arial" w:cs="Arial"/>
        </w:rPr>
        <w:t>.</w:t>
      </w:r>
    </w:p>
    <w:p w:rsidR="00B9031E" w:rsidRPr="00F90C67" w:rsidRDefault="00B9031E" w:rsidP="00950732">
      <w:pPr>
        <w:pStyle w:val="articulo"/>
        <w:spacing w:before="0" w:beforeAutospacing="0" w:after="120" w:afterAutospacing="0"/>
        <w:jc w:val="both"/>
        <w:rPr>
          <w:rFonts w:ascii="Arial" w:hAnsi="Arial" w:cs="Arial"/>
          <w:b/>
          <w:bCs/>
        </w:rPr>
      </w:pPr>
    </w:p>
    <w:p w:rsidR="00F01C9A" w:rsidRPr="00F90C67" w:rsidRDefault="00F01C9A" w:rsidP="00950732">
      <w:pPr>
        <w:pStyle w:val="articulo"/>
        <w:spacing w:before="0" w:beforeAutospacing="0" w:after="120" w:afterAutospacing="0"/>
        <w:jc w:val="both"/>
        <w:rPr>
          <w:rFonts w:ascii="Arial" w:hAnsi="Arial" w:cs="Arial"/>
          <w:bCs/>
        </w:rPr>
      </w:pPr>
      <w:r w:rsidRPr="00F90C67">
        <w:rPr>
          <w:rFonts w:ascii="Arial" w:hAnsi="Arial" w:cs="Arial"/>
          <w:bCs/>
        </w:rPr>
        <w:t xml:space="preserve">Artículo </w:t>
      </w:r>
      <w:r w:rsidR="005E0EAE" w:rsidRPr="00F90C67">
        <w:rPr>
          <w:rFonts w:ascii="Arial" w:hAnsi="Arial" w:cs="Arial"/>
          <w:bCs/>
        </w:rPr>
        <w:t>1</w:t>
      </w:r>
      <w:r w:rsidR="00D45DD7" w:rsidRPr="00F90C67">
        <w:rPr>
          <w:rFonts w:ascii="Arial" w:hAnsi="Arial" w:cs="Arial"/>
          <w:bCs/>
        </w:rPr>
        <w:t>2</w:t>
      </w:r>
      <w:r w:rsidRPr="00F90C67">
        <w:rPr>
          <w:rFonts w:ascii="Arial" w:hAnsi="Arial" w:cs="Arial"/>
          <w:bCs/>
        </w:rPr>
        <w:t xml:space="preserve">. </w:t>
      </w:r>
      <w:r w:rsidRPr="00F90C67">
        <w:rPr>
          <w:rFonts w:ascii="Arial" w:hAnsi="Arial" w:cs="Arial"/>
          <w:bCs/>
          <w:i/>
        </w:rPr>
        <w:t>Informe anual de propuestas</w:t>
      </w:r>
      <w:r w:rsidR="001A05F1" w:rsidRPr="00F90C67">
        <w:rPr>
          <w:rFonts w:ascii="Arial" w:hAnsi="Arial" w:cs="Arial"/>
          <w:bCs/>
          <w:i/>
        </w:rPr>
        <w:t xml:space="preserve"> y</w:t>
      </w:r>
      <w:r w:rsidRPr="00F90C67">
        <w:rPr>
          <w:rFonts w:ascii="Arial" w:hAnsi="Arial" w:cs="Arial"/>
          <w:bCs/>
          <w:i/>
        </w:rPr>
        <w:t xml:space="preserve"> sugerencias</w:t>
      </w:r>
      <w:r w:rsidRPr="00F90C67">
        <w:rPr>
          <w:rFonts w:ascii="Arial" w:hAnsi="Arial" w:cs="Arial"/>
          <w:bCs/>
        </w:rPr>
        <w:t>.</w:t>
      </w:r>
    </w:p>
    <w:p w:rsidR="00DA3507" w:rsidRDefault="00DA3507" w:rsidP="00950732">
      <w:pPr>
        <w:pStyle w:val="parrafo"/>
        <w:spacing w:before="0" w:beforeAutospacing="0" w:after="120" w:afterAutospacing="0"/>
        <w:jc w:val="both"/>
        <w:rPr>
          <w:rFonts w:ascii="Arial" w:hAnsi="Arial" w:cs="Arial"/>
          <w:color w:val="FF0000"/>
        </w:rPr>
      </w:pPr>
      <w:r>
        <w:rPr>
          <w:rFonts w:ascii="Arial" w:hAnsi="Arial" w:cs="Arial"/>
        </w:rPr>
        <w:t>1</w:t>
      </w:r>
      <w:r w:rsidR="00CD4E38" w:rsidRPr="00F90C67">
        <w:rPr>
          <w:rFonts w:ascii="Arial" w:hAnsi="Arial" w:cs="Arial"/>
        </w:rPr>
        <w:t>.</w:t>
      </w:r>
      <w:r w:rsidR="00002763">
        <w:rPr>
          <w:rFonts w:ascii="Arial" w:hAnsi="Arial" w:cs="Arial"/>
        </w:rPr>
        <w:t xml:space="preserve"> </w:t>
      </w:r>
      <w:r w:rsidR="00F01C9A" w:rsidRPr="00F90C67">
        <w:rPr>
          <w:rFonts w:ascii="Arial" w:hAnsi="Arial" w:cs="Arial"/>
        </w:rPr>
        <w:t xml:space="preserve">Anualmente, </w:t>
      </w:r>
      <w:r w:rsidR="00CD4E38" w:rsidRPr="00F90C67">
        <w:rPr>
          <w:rFonts w:ascii="Arial" w:hAnsi="Arial" w:cs="Arial"/>
        </w:rPr>
        <w:t xml:space="preserve">por el Secretario del Consejo </w:t>
      </w:r>
      <w:r w:rsidR="00AF11DF" w:rsidRPr="00F90C67">
        <w:rPr>
          <w:rFonts w:ascii="Arial" w:hAnsi="Arial" w:cs="Arial"/>
        </w:rPr>
        <w:t xml:space="preserve">se </w:t>
      </w:r>
      <w:r w:rsidR="00CD4E38" w:rsidRPr="00F90C67">
        <w:rPr>
          <w:rFonts w:ascii="Arial" w:hAnsi="Arial" w:cs="Arial"/>
        </w:rPr>
        <w:t xml:space="preserve">elaborará un informe, que será presentado en el Pleno del citado órgano colegiado, en el que se recojan las conclusiones del </w:t>
      </w:r>
      <w:r w:rsidR="00CD4E38" w:rsidRPr="00311B84">
        <w:rPr>
          <w:rFonts w:ascii="Arial" w:hAnsi="Arial" w:cs="Arial"/>
        </w:rPr>
        <w:t>análisis efectuado sobre las propuestas o sugerencias prese</w:t>
      </w:r>
      <w:r w:rsidRPr="00311B84">
        <w:rPr>
          <w:rFonts w:ascii="Arial" w:hAnsi="Arial" w:cs="Arial"/>
        </w:rPr>
        <w:t>ntadas por los guardias civiles, sin perjuicio del análisis y valoración que, en el ámbito del Consejo de la Guardia Civil, se efectúe a través de las comisiones que se constituyan al efecto.</w:t>
      </w:r>
    </w:p>
    <w:p w:rsidR="000475B8" w:rsidRPr="00F90C67" w:rsidRDefault="00DA3507" w:rsidP="00950732">
      <w:pPr>
        <w:pStyle w:val="parrafo"/>
        <w:spacing w:before="0" w:beforeAutospacing="0" w:after="120" w:afterAutospacing="0"/>
        <w:jc w:val="both"/>
        <w:rPr>
          <w:rFonts w:ascii="Arial" w:hAnsi="Arial" w:cs="Arial"/>
        </w:rPr>
      </w:pPr>
      <w:r>
        <w:rPr>
          <w:rFonts w:ascii="Arial" w:hAnsi="Arial" w:cs="Arial"/>
        </w:rPr>
        <w:t>2</w:t>
      </w:r>
      <w:r w:rsidR="000475B8" w:rsidRPr="00F90C67">
        <w:rPr>
          <w:rFonts w:ascii="Arial" w:hAnsi="Arial" w:cs="Arial"/>
        </w:rPr>
        <w:t xml:space="preserve">. </w:t>
      </w:r>
      <w:r w:rsidR="004F29B4" w:rsidRPr="00F90C67">
        <w:rPr>
          <w:rFonts w:ascii="Arial" w:hAnsi="Arial" w:cs="Arial"/>
        </w:rPr>
        <w:t>L</w:t>
      </w:r>
      <w:r w:rsidR="000475B8" w:rsidRPr="00F90C67">
        <w:rPr>
          <w:rFonts w:ascii="Arial" w:hAnsi="Arial" w:cs="Arial"/>
        </w:rPr>
        <w:t xml:space="preserve">a Oficina de Apoyo al Consejo abrirá el correspondiente expediente en el que se incluirán todos los documentos que genere </w:t>
      </w:r>
      <w:r w:rsidR="004F29B4" w:rsidRPr="00F90C67">
        <w:rPr>
          <w:rFonts w:ascii="Arial" w:hAnsi="Arial" w:cs="Arial"/>
        </w:rPr>
        <w:t>la</w:t>
      </w:r>
      <w:r w:rsidR="000475B8" w:rsidRPr="00F90C67">
        <w:rPr>
          <w:rFonts w:ascii="Arial" w:hAnsi="Arial" w:cs="Arial"/>
        </w:rPr>
        <w:t xml:space="preserve"> tramitación</w:t>
      </w:r>
      <w:r w:rsidR="004F29B4" w:rsidRPr="00F90C67">
        <w:rPr>
          <w:rFonts w:ascii="Arial" w:hAnsi="Arial" w:cs="Arial"/>
        </w:rPr>
        <w:t xml:space="preserve"> de los asuntos planteados</w:t>
      </w:r>
      <w:r w:rsidR="000475B8" w:rsidRPr="00F90C67">
        <w:rPr>
          <w:rFonts w:ascii="Arial" w:hAnsi="Arial" w:cs="Arial"/>
        </w:rPr>
        <w:t>.</w:t>
      </w:r>
    </w:p>
    <w:p w:rsidR="006A4562" w:rsidRPr="00F90C67" w:rsidRDefault="00DA3507" w:rsidP="00EA59F6">
      <w:pPr>
        <w:pStyle w:val="parrafo"/>
        <w:spacing w:before="0" w:beforeAutospacing="0" w:after="120" w:afterAutospacing="0"/>
        <w:jc w:val="both"/>
        <w:rPr>
          <w:rFonts w:ascii="Arial" w:hAnsi="Arial" w:cs="Arial"/>
          <w:b/>
          <w:lang w:val="es-ES_tradnl"/>
        </w:rPr>
      </w:pPr>
      <w:r>
        <w:rPr>
          <w:rFonts w:ascii="Arial" w:hAnsi="Arial" w:cs="Arial"/>
        </w:rPr>
        <w:t>3</w:t>
      </w:r>
      <w:r w:rsidR="004F29B4" w:rsidRPr="00F90C67">
        <w:rPr>
          <w:rFonts w:ascii="Arial" w:hAnsi="Arial" w:cs="Arial"/>
        </w:rPr>
        <w:t xml:space="preserve">. A efectos estadísticos, las motivaciones </w:t>
      </w:r>
      <w:r w:rsidR="00C43292" w:rsidRPr="00F90C67">
        <w:rPr>
          <w:rFonts w:ascii="Arial" w:hAnsi="Arial" w:cs="Arial"/>
        </w:rPr>
        <w:t xml:space="preserve">o razones </w:t>
      </w:r>
      <w:r w:rsidR="004F29B4" w:rsidRPr="00F90C67">
        <w:rPr>
          <w:rFonts w:ascii="Arial" w:hAnsi="Arial" w:cs="Arial"/>
        </w:rPr>
        <w:t xml:space="preserve">de </w:t>
      </w:r>
      <w:r w:rsidR="00C43292" w:rsidRPr="00F90C67">
        <w:rPr>
          <w:rFonts w:ascii="Arial" w:hAnsi="Arial" w:cs="Arial"/>
        </w:rPr>
        <w:t xml:space="preserve">las </w:t>
      </w:r>
      <w:r w:rsidR="004F29B4" w:rsidRPr="00F90C67">
        <w:rPr>
          <w:rFonts w:ascii="Arial" w:hAnsi="Arial" w:cs="Arial"/>
        </w:rPr>
        <w:t>propuestas o sugerencias</w:t>
      </w:r>
      <w:r w:rsidR="00C43292" w:rsidRPr="00F90C67">
        <w:rPr>
          <w:rFonts w:ascii="Arial" w:hAnsi="Arial" w:cs="Arial"/>
        </w:rPr>
        <w:t>, así como los hechos más relevantes relacionados con su tramitación,</w:t>
      </w:r>
      <w:r w:rsidR="004F29B4" w:rsidRPr="00F90C67">
        <w:rPr>
          <w:rFonts w:ascii="Arial" w:hAnsi="Arial" w:cs="Arial"/>
        </w:rPr>
        <w:t xml:space="preserve"> habr</w:t>
      </w:r>
      <w:r w:rsidR="00C43292" w:rsidRPr="00F90C67">
        <w:rPr>
          <w:rFonts w:ascii="Arial" w:hAnsi="Arial" w:cs="Arial"/>
        </w:rPr>
        <w:t>án de ser codificado</w:t>
      </w:r>
      <w:r w:rsidR="004F29B4" w:rsidRPr="00F90C67">
        <w:rPr>
          <w:rFonts w:ascii="Arial" w:hAnsi="Arial" w:cs="Arial"/>
        </w:rPr>
        <w:t xml:space="preserve">s </w:t>
      </w:r>
      <w:r w:rsidR="00C43292" w:rsidRPr="00F90C67">
        <w:rPr>
          <w:rFonts w:ascii="Arial" w:hAnsi="Arial" w:cs="Arial"/>
        </w:rPr>
        <w:t>en la forma que determine el Ministro del Interior.</w:t>
      </w:r>
    </w:p>
    <w:p w:rsidR="008555CB" w:rsidRPr="00F90C67" w:rsidRDefault="008555CB" w:rsidP="00950732">
      <w:pPr>
        <w:spacing w:after="120"/>
        <w:jc w:val="center"/>
        <w:rPr>
          <w:rFonts w:ascii="Arial" w:hAnsi="Arial" w:cs="Arial"/>
          <w:b/>
          <w:sz w:val="24"/>
          <w:szCs w:val="24"/>
          <w:lang w:val="es-ES_tradnl"/>
        </w:rPr>
      </w:pPr>
    </w:p>
    <w:p w:rsidR="00D86105" w:rsidRPr="00F90C67" w:rsidRDefault="00D86105" w:rsidP="00950732">
      <w:pPr>
        <w:spacing w:after="120"/>
        <w:jc w:val="center"/>
        <w:rPr>
          <w:rFonts w:ascii="Arial" w:hAnsi="Arial" w:cs="Arial"/>
          <w:b/>
          <w:sz w:val="24"/>
          <w:szCs w:val="24"/>
          <w:lang w:val="es-ES_tradnl"/>
        </w:rPr>
      </w:pPr>
      <w:r w:rsidRPr="00F90C67">
        <w:rPr>
          <w:rFonts w:ascii="Arial" w:hAnsi="Arial" w:cs="Arial"/>
          <w:b/>
          <w:sz w:val="24"/>
          <w:szCs w:val="24"/>
          <w:lang w:val="es-ES_tradnl"/>
        </w:rPr>
        <w:t>CAPÍTULO III</w:t>
      </w:r>
    </w:p>
    <w:p w:rsidR="00D86105" w:rsidRPr="00F90C67" w:rsidRDefault="00DA78A4" w:rsidP="00950732">
      <w:pPr>
        <w:spacing w:after="120"/>
        <w:jc w:val="center"/>
        <w:rPr>
          <w:rFonts w:ascii="Arial" w:hAnsi="Arial" w:cs="Arial"/>
          <w:b/>
          <w:sz w:val="24"/>
          <w:szCs w:val="24"/>
          <w:lang w:val="es-ES_tradnl"/>
        </w:rPr>
      </w:pPr>
      <w:r w:rsidRPr="00F90C67">
        <w:rPr>
          <w:rFonts w:ascii="Arial" w:hAnsi="Arial" w:cs="Arial"/>
          <w:b/>
          <w:sz w:val="24"/>
          <w:szCs w:val="24"/>
          <w:lang w:val="es-ES_tradnl"/>
        </w:rPr>
        <w:t>Quejas</w:t>
      </w:r>
    </w:p>
    <w:p w:rsidR="00B904C9" w:rsidRPr="00F90C67" w:rsidRDefault="00B904C9" w:rsidP="00950732">
      <w:pPr>
        <w:spacing w:after="120"/>
        <w:jc w:val="both"/>
        <w:rPr>
          <w:rFonts w:ascii="Arial" w:hAnsi="Arial" w:cs="Arial"/>
          <w:i/>
          <w:sz w:val="24"/>
          <w:szCs w:val="24"/>
        </w:rPr>
      </w:pPr>
      <w:r w:rsidRPr="00F90C67">
        <w:rPr>
          <w:rFonts w:ascii="Arial" w:hAnsi="Arial" w:cs="Arial"/>
          <w:bCs/>
          <w:sz w:val="24"/>
          <w:szCs w:val="24"/>
        </w:rPr>
        <w:t xml:space="preserve">Artículo </w:t>
      </w:r>
      <w:r w:rsidR="005E0EAE" w:rsidRPr="00F90C67">
        <w:rPr>
          <w:rFonts w:ascii="Arial" w:hAnsi="Arial" w:cs="Arial"/>
          <w:bCs/>
          <w:sz w:val="24"/>
          <w:szCs w:val="24"/>
        </w:rPr>
        <w:t>1</w:t>
      </w:r>
      <w:r w:rsidR="00D45DD7" w:rsidRPr="00F90C67">
        <w:rPr>
          <w:rFonts w:ascii="Arial" w:hAnsi="Arial" w:cs="Arial"/>
          <w:bCs/>
          <w:sz w:val="24"/>
          <w:szCs w:val="24"/>
        </w:rPr>
        <w:t>3</w:t>
      </w:r>
      <w:r w:rsidRPr="00F90C67">
        <w:rPr>
          <w:rFonts w:ascii="Arial" w:hAnsi="Arial" w:cs="Arial"/>
          <w:bCs/>
          <w:sz w:val="24"/>
          <w:szCs w:val="24"/>
        </w:rPr>
        <w:t xml:space="preserve">. </w:t>
      </w:r>
      <w:r w:rsidR="005E0EAE" w:rsidRPr="00F90C67">
        <w:rPr>
          <w:rFonts w:ascii="Arial" w:hAnsi="Arial" w:cs="Arial"/>
          <w:bCs/>
          <w:i/>
          <w:sz w:val="24"/>
          <w:szCs w:val="24"/>
        </w:rPr>
        <w:t>Inicio</w:t>
      </w:r>
      <w:r w:rsidRPr="00F90C67">
        <w:rPr>
          <w:rFonts w:ascii="Arial" w:hAnsi="Arial" w:cs="Arial"/>
          <w:bCs/>
          <w:i/>
          <w:sz w:val="24"/>
          <w:szCs w:val="24"/>
        </w:rPr>
        <w:t>.</w:t>
      </w:r>
    </w:p>
    <w:p w:rsidR="007F4170" w:rsidRPr="00F90C67" w:rsidRDefault="0069356B" w:rsidP="00950732">
      <w:pPr>
        <w:spacing w:after="120"/>
        <w:jc w:val="both"/>
        <w:rPr>
          <w:rFonts w:ascii="Arial" w:hAnsi="Arial" w:cs="Arial"/>
          <w:sz w:val="24"/>
          <w:szCs w:val="24"/>
        </w:rPr>
      </w:pPr>
      <w:r w:rsidRPr="00F90C67">
        <w:rPr>
          <w:rFonts w:ascii="Arial" w:hAnsi="Arial" w:cs="Arial"/>
          <w:sz w:val="24"/>
          <w:szCs w:val="24"/>
        </w:rPr>
        <w:t>1. La queja, entendida como</w:t>
      </w:r>
      <w:r w:rsidR="007F4170" w:rsidRPr="00F90C67">
        <w:rPr>
          <w:rFonts w:ascii="Arial" w:hAnsi="Arial" w:cs="Arial"/>
          <w:sz w:val="24"/>
          <w:szCs w:val="24"/>
        </w:rPr>
        <w:t xml:space="preserve"> la reclamación que el guardia civil a título individual realiza en el ámbito de su unidad, centro u organismo para manifestar</w:t>
      </w:r>
      <w:r w:rsidR="005C0834" w:rsidRPr="00F90C67">
        <w:t xml:space="preserve">, </w:t>
      </w:r>
      <w:r w:rsidR="005C0834" w:rsidRPr="00F90C67">
        <w:rPr>
          <w:rFonts w:ascii="Arial" w:hAnsi="Arial" w:cs="Arial"/>
          <w:sz w:val="24"/>
          <w:szCs w:val="24"/>
        </w:rPr>
        <w:t>de buen modo,</w:t>
      </w:r>
      <w:r w:rsidR="007F4170" w:rsidRPr="00F90C67">
        <w:rPr>
          <w:rFonts w:ascii="Arial" w:hAnsi="Arial" w:cs="Arial"/>
          <w:sz w:val="24"/>
          <w:szCs w:val="24"/>
        </w:rPr>
        <w:t xml:space="preserve"> su disconformidad con aspectos concretos relativos al régimen de personal y a las condiciones de vida en su unidad</w:t>
      </w:r>
      <w:r w:rsidRPr="00F90C67">
        <w:rPr>
          <w:rFonts w:ascii="Arial" w:hAnsi="Arial" w:cs="Arial"/>
          <w:sz w:val="24"/>
          <w:szCs w:val="24"/>
        </w:rPr>
        <w:t xml:space="preserve">, habrá de ser </w:t>
      </w:r>
      <w:r w:rsidRPr="00311B84">
        <w:rPr>
          <w:rFonts w:ascii="Arial" w:hAnsi="Arial" w:cs="Arial"/>
          <w:sz w:val="24"/>
          <w:szCs w:val="24"/>
        </w:rPr>
        <w:t xml:space="preserve">dirigida </w:t>
      </w:r>
      <w:r w:rsidR="00DA3507" w:rsidRPr="00311B84">
        <w:rPr>
          <w:rFonts w:ascii="Arial" w:hAnsi="Arial" w:cs="Arial"/>
          <w:sz w:val="24"/>
          <w:szCs w:val="24"/>
        </w:rPr>
        <w:t xml:space="preserve">por escrito </w:t>
      </w:r>
      <w:r w:rsidRPr="00311B84">
        <w:rPr>
          <w:rFonts w:ascii="Arial" w:hAnsi="Arial" w:cs="Arial"/>
          <w:sz w:val="24"/>
          <w:szCs w:val="24"/>
        </w:rPr>
        <w:t>a</w:t>
      </w:r>
      <w:r w:rsidR="007F4170" w:rsidRPr="00311B84">
        <w:rPr>
          <w:rFonts w:ascii="Arial" w:hAnsi="Arial" w:cs="Arial"/>
          <w:sz w:val="24"/>
          <w:szCs w:val="24"/>
        </w:rPr>
        <w:t>l órgano</w:t>
      </w:r>
      <w:r w:rsidR="007F4170" w:rsidRPr="00F90C67">
        <w:rPr>
          <w:rFonts w:ascii="Arial" w:hAnsi="Arial" w:cs="Arial"/>
          <w:sz w:val="24"/>
          <w:szCs w:val="24"/>
        </w:rPr>
        <w:t xml:space="preserve"> o unidad competente por conducto reglamentario</w:t>
      </w:r>
      <w:r w:rsidR="005B59B0" w:rsidRPr="00F90C67">
        <w:rPr>
          <w:rFonts w:ascii="Arial" w:hAnsi="Arial" w:cs="Arial"/>
          <w:sz w:val="24"/>
          <w:szCs w:val="24"/>
        </w:rPr>
        <w:t xml:space="preserve"> en su unidad de destino o en aquella en la que ocupe un puesto de trabajo o se encuentre encuadrado administrativamente</w:t>
      </w:r>
      <w:r w:rsidRPr="00F90C67">
        <w:rPr>
          <w:rFonts w:ascii="Arial" w:hAnsi="Arial" w:cs="Arial"/>
          <w:sz w:val="24"/>
          <w:szCs w:val="24"/>
        </w:rPr>
        <w:t xml:space="preserve">, en virtud de lo dispuesto en el artículo 33 de la Ley Orgánica 11/2007, </w:t>
      </w:r>
      <w:r w:rsidR="007F4170" w:rsidRPr="00F90C67">
        <w:rPr>
          <w:rFonts w:ascii="Arial" w:hAnsi="Arial" w:cs="Arial"/>
          <w:sz w:val="24"/>
          <w:szCs w:val="24"/>
        </w:rPr>
        <w:t>de 22 de octubre.</w:t>
      </w:r>
    </w:p>
    <w:p w:rsidR="0069356B" w:rsidRPr="00F90C67" w:rsidRDefault="0069356B" w:rsidP="00950732">
      <w:pPr>
        <w:pStyle w:val="parrafo"/>
        <w:spacing w:before="0" w:beforeAutospacing="0" w:after="120" w:afterAutospacing="0"/>
        <w:jc w:val="both"/>
        <w:rPr>
          <w:rFonts w:ascii="Arial" w:hAnsi="Arial" w:cs="Arial"/>
        </w:rPr>
      </w:pPr>
      <w:r w:rsidRPr="00F90C67">
        <w:rPr>
          <w:rFonts w:ascii="Arial" w:hAnsi="Arial" w:cs="Arial"/>
        </w:rPr>
        <w:t>En el caso de que el guardia civil quejoso se encuentre destinado u ocupando un puesto de trabajo en el extranjero sin estar integrado en ninguna unidad, o lo esté en un organismo ajeno a la estructura orgánica de la Guardia Civil, remitirá su queja al Jefe de la Unidad con el que tenga establecida una dependencia orgánica o relación administrativa, de acuerdo con la normativa vigente.</w:t>
      </w:r>
    </w:p>
    <w:p w:rsidR="005B59B0" w:rsidRPr="00F90C67" w:rsidRDefault="005B59B0" w:rsidP="00950732">
      <w:pPr>
        <w:pStyle w:val="parrafo"/>
        <w:spacing w:before="0" w:beforeAutospacing="0" w:after="120" w:afterAutospacing="0"/>
        <w:jc w:val="both"/>
        <w:rPr>
          <w:rFonts w:ascii="Arial" w:hAnsi="Arial" w:cs="Arial"/>
        </w:rPr>
      </w:pPr>
      <w:r w:rsidRPr="00F90C67">
        <w:rPr>
          <w:rFonts w:ascii="Arial" w:hAnsi="Arial" w:cs="Arial"/>
        </w:rPr>
        <w:t>Si la queja se refiriese al mando inmediato superior, podrá presentarse directamente ante el Mando de Personal de la Dirección General de la Guardia Civil</w:t>
      </w:r>
      <w:r w:rsidR="006759B8" w:rsidRPr="00F90C67">
        <w:rPr>
          <w:rFonts w:ascii="Arial" w:hAnsi="Arial" w:cs="Arial"/>
        </w:rPr>
        <w:t xml:space="preserve"> por cualquier medio que permita la comprobación de la identidad del guardia civil quejoso</w:t>
      </w:r>
      <w:r w:rsidRPr="00F90C67">
        <w:rPr>
          <w:rFonts w:ascii="Arial" w:hAnsi="Arial" w:cs="Arial"/>
        </w:rPr>
        <w:t>.</w:t>
      </w:r>
    </w:p>
    <w:p w:rsidR="0069356B" w:rsidRPr="00F90C67" w:rsidRDefault="00D45DD7" w:rsidP="00950732">
      <w:pPr>
        <w:spacing w:after="120"/>
        <w:jc w:val="both"/>
        <w:rPr>
          <w:rFonts w:ascii="Arial" w:hAnsi="Arial" w:cs="Arial"/>
          <w:sz w:val="24"/>
          <w:szCs w:val="24"/>
        </w:rPr>
      </w:pPr>
      <w:r w:rsidRPr="00F90C67">
        <w:rPr>
          <w:rFonts w:ascii="Arial" w:hAnsi="Arial" w:cs="Arial"/>
          <w:sz w:val="24"/>
          <w:szCs w:val="24"/>
        </w:rPr>
        <w:t>2</w:t>
      </w:r>
      <w:r w:rsidR="0069356B" w:rsidRPr="00F90C67">
        <w:rPr>
          <w:rFonts w:ascii="Arial" w:hAnsi="Arial" w:cs="Arial"/>
          <w:sz w:val="24"/>
          <w:szCs w:val="24"/>
        </w:rPr>
        <w:t>. La información mínima que ha de incluir necesariamente la queja será la siguiente:</w:t>
      </w:r>
    </w:p>
    <w:p w:rsidR="00C61C65" w:rsidRPr="00F90C67" w:rsidRDefault="00C61C65" w:rsidP="00950732">
      <w:pPr>
        <w:spacing w:after="120"/>
        <w:ind w:left="708"/>
        <w:jc w:val="both"/>
        <w:rPr>
          <w:rFonts w:ascii="Arial" w:hAnsi="Arial" w:cs="Arial"/>
          <w:sz w:val="24"/>
          <w:szCs w:val="24"/>
        </w:rPr>
      </w:pPr>
      <w:r w:rsidRPr="00F90C67">
        <w:rPr>
          <w:rFonts w:ascii="Arial" w:hAnsi="Arial" w:cs="Arial"/>
          <w:sz w:val="24"/>
          <w:szCs w:val="24"/>
        </w:rPr>
        <w:lastRenderedPageBreak/>
        <w:t>a) Nombre, apellidos y documento nacional de identidad.</w:t>
      </w:r>
    </w:p>
    <w:p w:rsidR="00C61C65" w:rsidRPr="00F90C67" w:rsidRDefault="00E07C78" w:rsidP="00950732">
      <w:pPr>
        <w:spacing w:after="120"/>
        <w:ind w:left="708"/>
        <w:jc w:val="both"/>
        <w:rPr>
          <w:rFonts w:ascii="Arial" w:hAnsi="Arial" w:cs="Arial"/>
          <w:sz w:val="24"/>
          <w:szCs w:val="24"/>
        </w:rPr>
      </w:pPr>
      <w:r w:rsidRPr="00F90C67">
        <w:rPr>
          <w:rFonts w:ascii="Arial" w:hAnsi="Arial" w:cs="Arial"/>
          <w:sz w:val="24"/>
          <w:szCs w:val="24"/>
        </w:rPr>
        <w:t>b</w:t>
      </w:r>
      <w:r w:rsidR="00C61C65" w:rsidRPr="00F90C67">
        <w:rPr>
          <w:rFonts w:ascii="Arial" w:hAnsi="Arial" w:cs="Arial"/>
          <w:sz w:val="24"/>
          <w:szCs w:val="24"/>
        </w:rPr>
        <w:t>) Empleo.</w:t>
      </w:r>
    </w:p>
    <w:p w:rsidR="00C61C65" w:rsidRPr="00F90C67" w:rsidRDefault="00E07C78" w:rsidP="00950732">
      <w:pPr>
        <w:spacing w:after="120"/>
        <w:ind w:left="708"/>
        <w:jc w:val="both"/>
        <w:rPr>
          <w:rFonts w:ascii="Arial" w:hAnsi="Arial" w:cs="Arial"/>
          <w:sz w:val="24"/>
          <w:szCs w:val="24"/>
        </w:rPr>
      </w:pPr>
      <w:r w:rsidRPr="00F90C67">
        <w:rPr>
          <w:rFonts w:ascii="Arial" w:hAnsi="Arial" w:cs="Arial"/>
          <w:sz w:val="24"/>
          <w:szCs w:val="24"/>
        </w:rPr>
        <w:t>c</w:t>
      </w:r>
      <w:r w:rsidR="00C61C65" w:rsidRPr="00F90C67">
        <w:rPr>
          <w:rFonts w:ascii="Arial" w:hAnsi="Arial" w:cs="Arial"/>
          <w:sz w:val="24"/>
          <w:szCs w:val="24"/>
        </w:rPr>
        <w:t>) Destino del interesado o unidad en la que se encuentre administrativamente encuadrado u ocupando un puesto de trabajo.</w:t>
      </w:r>
    </w:p>
    <w:p w:rsidR="00C61C65" w:rsidRPr="00F90C67" w:rsidRDefault="00E07C78" w:rsidP="00950732">
      <w:pPr>
        <w:spacing w:after="120"/>
        <w:ind w:left="708"/>
        <w:jc w:val="both"/>
        <w:rPr>
          <w:rFonts w:ascii="Arial" w:hAnsi="Arial" w:cs="Arial"/>
          <w:sz w:val="24"/>
          <w:szCs w:val="24"/>
        </w:rPr>
      </w:pPr>
      <w:r w:rsidRPr="00F90C67">
        <w:rPr>
          <w:rFonts w:ascii="Arial" w:hAnsi="Arial" w:cs="Arial"/>
          <w:sz w:val="24"/>
          <w:szCs w:val="24"/>
        </w:rPr>
        <w:t>d</w:t>
      </w:r>
      <w:r w:rsidR="00C61C65" w:rsidRPr="00F90C67">
        <w:rPr>
          <w:rFonts w:ascii="Arial" w:hAnsi="Arial" w:cs="Arial"/>
          <w:sz w:val="24"/>
          <w:szCs w:val="24"/>
        </w:rPr>
        <w:t>) Identificación del medio electrónico, incluyendo su dirección de correo electrónico, en el que se practique la notificación.</w:t>
      </w:r>
    </w:p>
    <w:p w:rsidR="00C61C65" w:rsidRPr="00F90C67" w:rsidRDefault="00E07C78" w:rsidP="00950732">
      <w:pPr>
        <w:spacing w:after="120"/>
        <w:ind w:left="708"/>
        <w:jc w:val="both"/>
        <w:rPr>
          <w:rFonts w:ascii="Arial" w:hAnsi="Arial" w:cs="Arial"/>
          <w:sz w:val="24"/>
          <w:szCs w:val="24"/>
        </w:rPr>
      </w:pPr>
      <w:r w:rsidRPr="00F90C67">
        <w:rPr>
          <w:rFonts w:ascii="Arial" w:hAnsi="Arial" w:cs="Arial"/>
          <w:sz w:val="24"/>
          <w:szCs w:val="24"/>
        </w:rPr>
        <w:t>e</w:t>
      </w:r>
      <w:r w:rsidR="00C61C65" w:rsidRPr="00F90C67">
        <w:rPr>
          <w:rFonts w:ascii="Arial" w:hAnsi="Arial" w:cs="Arial"/>
          <w:sz w:val="24"/>
          <w:szCs w:val="24"/>
        </w:rPr>
        <w:t>) Circunstancias concretas que motivan la queja y, en su caso, aspectos susceptibles de mejora que podrían contribuir a paliar la situación planteada</w:t>
      </w:r>
      <w:r w:rsidR="007F4170" w:rsidRPr="00F90C67">
        <w:rPr>
          <w:rFonts w:ascii="Arial" w:hAnsi="Arial" w:cs="Arial"/>
          <w:sz w:val="24"/>
          <w:szCs w:val="24"/>
        </w:rPr>
        <w:t>.</w:t>
      </w:r>
    </w:p>
    <w:p w:rsidR="00C61C65" w:rsidRPr="00F90C67" w:rsidRDefault="00E07C78" w:rsidP="00950732">
      <w:pPr>
        <w:spacing w:after="120"/>
        <w:ind w:left="708"/>
        <w:jc w:val="both"/>
        <w:rPr>
          <w:rFonts w:ascii="Arial" w:hAnsi="Arial" w:cs="Arial"/>
          <w:sz w:val="24"/>
          <w:szCs w:val="24"/>
        </w:rPr>
      </w:pPr>
      <w:r w:rsidRPr="00F90C67">
        <w:rPr>
          <w:rFonts w:ascii="Arial" w:hAnsi="Arial" w:cs="Arial"/>
          <w:sz w:val="24"/>
          <w:szCs w:val="24"/>
        </w:rPr>
        <w:t>f</w:t>
      </w:r>
      <w:r w:rsidR="00C61C65" w:rsidRPr="00F90C67">
        <w:rPr>
          <w:rFonts w:ascii="Arial" w:hAnsi="Arial" w:cs="Arial"/>
          <w:sz w:val="24"/>
          <w:szCs w:val="24"/>
        </w:rPr>
        <w:t>) Lugar y fecha de presentación</w:t>
      </w:r>
    </w:p>
    <w:p w:rsidR="00C61C65" w:rsidRPr="00F90C67" w:rsidRDefault="00E07C78" w:rsidP="00950732">
      <w:pPr>
        <w:spacing w:after="120"/>
        <w:ind w:left="708"/>
        <w:jc w:val="both"/>
        <w:rPr>
          <w:rFonts w:ascii="Arial" w:hAnsi="Arial" w:cs="Arial"/>
          <w:sz w:val="24"/>
          <w:szCs w:val="24"/>
        </w:rPr>
      </w:pPr>
      <w:r w:rsidRPr="00F90C67">
        <w:rPr>
          <w:rFonts w:ascii="Arial" w:hAnsi="Arial" w:cs="Arial"/>
          <w:sz w:val="24"/>
          <w:szCs w:val="24"/>
        </w:rPr>
        <w:t>g</w:t>
      </w:r>
      <w:r w:rsidR="00C61C65" w:rsidRPr="00F90C67">
        <w:rPr>
          <w:rFonts w:ascii="Arial" w:hAnsi="Arial" w:cs="Arial"/>
          <w:sz w:val="24"/>
          <w:szCs w:val="24"/>
        </w:rPr>
        <w:t xml:space="preserve">) Autoridad u órgano a la que va dirigida por considerarlo competente en relación con el contenido de la </w:t>
      </w:r>
      <w:r w:rsidR="007F4170" w:rsidRPr="00F90C67">
        <w:rPr>
          <w:rFonts w:ascii="Arial" w:hAnsi="Arial" w:cs="Arial"/>
          <w:sz w:val="24"/>
          <w:szCs w:val="24"/>
        </w:rPr>
        <w:t>queja</w:t>
      </w:r>
      <w:r w:rsidR="00C61C65" w:rsidRPr="00F90C67">
        <w:rPr>
          <w:rFonts w:ascii="Arial" w:hAnsi="Arial" w:cs="Arial"/>
          <w:sz w:val="24"/>
          <w:szCs w:val="24"/>
        </w:rPr>
        <w:t>.</w:t>
      </w:r>
    </w:p>
    <w:p w:rsidR="00C61C65" w:rsidRPr="00F90C67" w:rsidRDefault="00E07C78" w:rsidP="00950732">
      <w:pPr>
        <w:spacing w:after="120"/>
        <w:ind w:left="708"/>
        <w:jc w:val="both"/>
        <w:rPr>
          <w:rFonts w:ascii="Arial" w:hAnsi="Arial" w:cs="Arial"/>
          <w:sz w:val="24"/>
          <w:szCs w:val="24"/>
        </w:rPr>
      </w:pPr>
      <w:r w:rsidRPr="00F90C67">
        <w:rPr>
          <w:rFonts w:ascii="Arial" w:hAnsi="Arial" w:cs="Arial"/>
          <w:sz w:val="24"/>
          <w:szCs w:val="24"/>
        </w:rPr>
        <w:t>h</w:t>
      </w:r>
      <w:r w:rsidR="00C61C65" w:rsidRPr="00F90C67">
        <w:rPr>
          <w:rFonts w:ascii="Arial" w:hAnsi="Arial" w:cs="Arial"/>
          <w:sz w:val="24"/>
          <w:szCs w:val="24"/>
        </w:rPr>
        <w:t>) Firma del interesado o acreditación de la autenticidad de su voluntad expresada por cualquier medio.</w:t>
      </w:r>
    </w:p>
    <w:p w:rsidR="0069356B" w:rsidRPr="00F90C67" w:rsidRDefault="00D45DD7" w:rsidP="00950732">
      <w:pPr>
        <w:spacing w:after="120"/>
        <w:jc w:val="both"/>
        <w:rPr>
          <w:rFonts w:ascii="Arial" w:hAnsi="Arial" w:cs="Arial"/>
          <w:sz w:val="24"/>
          <w:szCs w:val="24"/>
        </w:rPr>
      </w:pPr>
      <w:r w:rsidRPr="00F90C67">
        <w:rPr>
          <w:rFonts w:ascii="Arial" w:hAnsi="Arial" w:cs="Arial"/>
          <w:sz w:val="24"/>
          <w:szCs w:val="24"/>
        </w:rPr>
        <w:t>3</w:t>
      </w:r>
      <w:r w:rsidR="0069356B" w:rsidRPr="00F90C67">
        <w:rPr>
          <w:rFonts w:ascii="Arial" w:hAnsi="Arial" w:cs="Arial"/>
          <w:sz w:val="24"/>
          <w:szCs w:val="24"/>
        </w:rPr>
        <w:t xml:space="preserve">. En el momento de su presentación, la </w:t>
      </w:r>
      <w:r w:rsidR="007F4170" w:rsidRPr="00F90C67">
        <w:rPr>
          <w:rFonts w:ascii="Arial" w:hAnsi="Arial" w:cs="Arial"/>
          <w:sz w:val="24"/>
          <w:szCs w:val="24"/>
        </w:rPr>
        <w:t>queja</w:t>
      </w:r>
      <w:r w:rsidR="0069356B" w:rsidRPr="00F90C67">
        <w:rPr>
          <w:rFonts w:ascii="Arial" w:hAnsi="Arial" w:cs="Arial"/>
          <w:sz w:val="24"/>
          <w:szCs w:val="24"/>
        </w:rPr>
        <w:t xml:space="preserve"> quedará registrada, dando acuse de recibo de la misma al interesado en el acto de registro.</w:t>
      </w:r>
    </w:p>
    <w:p w:rsidR="0069356B" w:rsidRPr="00F90C67" w:rsidRDefault="001D544B" w:rsidP="00950732">
      <w:pPr>
        <w:pStyle w:val="parrafo"/>
        <w:spacing w:before="0" w:beforeAutospacing="0" w:after="120" w:afterAutospacing="0"/>
        <w:jc w:val="both"/>
        <w:rPr>
          <w:rFonts w:ascii="Arial" w:hAnsi="Arial" w:cs="Arial"/>
        </w:rPr>
      </w:pPr>
      <w:r w:rsidRPr="00F90C67">
        <w:rPr>
          <w:rFonts w:ascii="Arial" w:hAnsi="Arial" w:cs="Arial"/>
        </w:rPr>
        <w:t>4</w:t>
      </w:r>
      <w:r w:rsidR="0069356B" w:rsidRPr="00F90C67">
        <w:rPr>
          <w:rFonts w:ascii="Arial" w:hAnsi="Arial" w:cs="Arial"/>
        </w:rPr>
        <w:t xml:space="preserve">. Si no se cumple alguno de los requisitos del apartado anterior, el </w:t>
      </w:r>
      <w:r w:rsidR="007F4170" w:rsidRPr="00F90C67">
        <w:rPr>
          <w:rFonts w:ascii="Arial" w:hAnsi="Arial" w:cs="Arial"/>
        </w:rPr>
        <w:t>guardia civil quejoso</w:t>
      </w:r>
      <w:r w:rsidR="0069356B" w:rsidRPr="00F90C67">
        <w:rPr>
          <w:rFonts w:ascii="Arial" w:hAnsi="Arial" w:cs="Arial"/>
        </w:rPr>
        <w:t xml:space="preserve"> </w:t>
      </w:r>
      <w:r w:rsidRPr="00F90C67">
        <w:rPr>
          <w:rFonts w:ascii="Arial" w:hAnsi="Arial" w:cs="Arial"/>
        </w:rPr>
        <w:t>s</w:t>
      </w:r>
      <w:r w:rsidR="00F658B9" w:rsidRPr="00F90C67">
        <w:rPr>
          <w:rFonts w:ascii="Arial" w:hAnsi="Arial" w:cs="Arial"/>
        </w:rPr>
        <w:t>erá</w:t>
      </w:r>
      <w:r w:rsidR="0069356B" w:rsidRPr="00F90C67">
        <w:rPr>
          <w:rFonts w:ascii="Arial" w:hAnsi="Arial" w:cs="Arial"/>
        </w:rPr>
        <w:t xml:space="preserve"> requerido </w:t>
      </w:r>
      <w:r w:rsidR="00AE44DF" w:rsidRPr="00F90C67">
        <w:rPr>
          <w:rFonts w:ascii="Arial" w:hAnsi="Arial" w:cs="Arial"/>
        </w:rPr>
        <w:t xml:space="preserve">en el plazo de </w:t>
      </w:r>
      <w:r w:rsidR="00E07C78" w:rsidRPr="00F90C67">
        <w:rPr>
          <w:rFonts w:ascii="Arial" w:hAnsi="Arial" w:cs="Arial"/>
        </w:rPr>
        <w:t>quince</w:t>
      </w:r>
      <w:r w:rsidR="00AE44DF" w:rsidRPr="00F90C67">
        <w:rPr>
          <w:rFonts w:ascii="Arial" w:hAnsi="Arial" w:cs="Arial"/>
        </w:rPr>
        <w:t xml:space="preserve"> días desde su presentación </w:t>
      </w:r>
      <w:r w:rsidR="0069356B" w:rsidRPr="00F90C67">
        <w:rPr>
          <w:rFonts w:ascii="Arial" w:hAnsi="Arial" w:cs="Arial"/>
        </w:rPr>
        <w:t>para que subsane los defectos de forma encontrados. En caso de que no proceda a su subsanación</w:t>
      </w:r>
      <w:r w:rsidR="00AE44DF" w:rsidRPr="00F90C67">
        <w:rPr>
          <w:rFonts w:ascii="Arial" w:hAnsi="Arial" w:cs="Arial"/>
        </w:rPr>
        <w:t xml:space="preserve"> en el plazo de </w:t>
      </w:r>
      <w:r w:rsidR="00095424" w:rsidRPr="00F90C67">
        <w:rPr>
          <w:rFonts w:ascii="Arial" w:hAnsi="Arial" w:cs="Arial"/>
        </w:rPr>
        <w:t>quince</w:t>
      </w:r>
      <w:r w:rsidR="00AE44DF" w:rsidRPr="00F90C67">
        <w:rPr>
          <w:rFonts w:ascii="Arial" w:hAnsi="Arial" w:cs="Arial"/>
        </w:rPr>
        <w:t xml:space="preserve"> días desde su requerimiento</w:t>
      </w:r>
      <w:r w:rsidR="0069356B" w:rsidRPr="00F90C67">
        <w:rPr>
          <w:rFonts w:ascii="Arial" w:hAnsi="Arial" w:cs="Arial"/>
        </w:rPr>
        <w:t>, se le tendrá por desistido en la misma.</w:t>
      </w:r>
    </w:p>
    <w:p w:rsidR="0069356B" w:rsidRPr="00F90C67" w:rsidRDefault="00D45DD7" w:rsidP="00950732">
      <w:pPr>
        <w:spacing w:after="120"/>
        <w:jc w:val="both"/>
        <w:rPr>
          <w:rFonts w:ascii="Arial" w:hAnsi="Arial" w:cs="Arial"/>
          <w:sz w:val="24"/>
          <w:szCs w:val="24"/>
        </w:rPr>
      </w:pPr>
      <w:r w:rsidRPr="00F90C67">
        <w:rPr>
          <w:rFonts w:ascii="Arial" w:hAnsi="Arial" w:cs="Arial"/>
          <w:sz w:val="24"/>
          <w:szCs w:val="24"/>
        </w:rPr>
        <w:t>5</w:t>
      </w:r>
      <w:r w:rsidR="0069356B" w:rsidRPr="00F90C67">
        <w:rPr>
          <w:rFonts w:ascii="Arial" w:hAnsi="Arial" w:cs="Arial"/>
          <w:sz w:val="24"/>
          <w:szCs w:val="24"/>
        </w:rPr>
        <w:t xml:space="preserve">. No se considerará </w:t>
      </w:r>
      <w:r w:rsidR="007F4170" w:rsidRPr="00F90C67">
        <w:rPr>
          <w:rFonts w:ascii="Arial" w:hAnsi="Arial" w:cs="Arial"/>
          <w:sz w:val="24"/>
          <w:szCs w:val="24"/>
        </w:rPr>
        <w:t xml:space="preserve">queja aquella demanda que directa o indirectamente implique la solicitud de una modificación de la normativa vigente, que será considerada como propuesta o sugerencia, </w:t>
      </w:r>
      <w:r w:rsidR="0069356B" w:rsidRPr="00F90C67">
        <w:rPr>
          <w:rFonts w:ascii="Arial" w:hAnsi="Arial" w:cs="Arial"/>
          <w:sz w:val="24"/>
          <w:szCs w:val="24"/>
        </w:rPr>
        <w:t xml:space="preserve">comunicando tal circunstancia al interesado en el plazo de </w:t>
      </w:r>
      <w:r w:rsidR="00095424" w:rsidRPr="00F90C67">
        <w:rPr>
          <w:rFonts w:ascii="Arial" w:hAnsi="Arial" w:cs="Arial"/>
          <w:sz w:val="24"/>
          <w:szCs w:val="24"/>
        </w:rPr>
        <w:t>quince</w:t>
      </w:r>
      <w:r w:rsidR="0069356B" w:rsidRPr="00F90C67">
        <w:rPr>
          <w:rFonts w:ascii="Arial" w:hAnsi="Arial" w:cs="Arial"/>
          <w:sz w:val="24"/>
          <w:szCs w:val="24"/>
        </w:rPr>
        <w:t xml:space="preserve"> días contados desde la entrada en el registro del órgano o unidad competente.</w:t>
      </w:r>
    </w:p>
    <w:p w:rsidR="0069356B" w:rsidRPr="00F90C67" w:rsidRDefault="00D45DD7" w:rsidP="00950732">
      <w:pPr>
        <w:spacing w:after="120"/>
        <w:jc w:val="both"/>
        <w:rPr>
          <w:rFonts w:ascii="Arial" w:hAnsi="Arial" w:cs="Arial"/>
          <w:sz w:val="24"/>
          <w:szCs w:val="24"/>
        </w:rPr>
      </w:pPr>
      <w:r w:rsidRPr="00F90C67">
        <w:rPr>
          <w:rFonts w:ascii="Arial" w:hAnsi="Arial" w:cs="Arial"/>
          <w:sz w:val="24"/>
          <w:szCs w:val="24"/>
        </w:rPr>
        <w:t>6</w:t>
      </w:r>
      <w:r w:rsidR="0069356B" w:rsidRPr="00F90C67">
        <w:rPr>
          <w:rFonts w:ascii="Arial" w:hAnsi="Arial" w:cs="Arial"/>
          <w:sz w:val="24"/>
          <w:szCs w:val="24"/>
        </w:rPr>
        <w:t xml:space="preserve">. </w:t>
      </w:r>
      <w:r w:rsidR="00246465" w:rsidRPr="00F90C67">
        <w:rPr>
          <w:rFonts w:ascii="Arial" w:hAnsi="Arial" w:cs="Arial"/>
          <w:sz w:val="24"/>
          <w:szCs w:val="24"/>
        </w:rPr>
        <w:t>Por el órgano o unidad que se considere competente</w:t>
      </w:r>
      <w:r w:rsidR="00345D8A" w:rsidRPr="00F90C67">
        <w:rPr>
          <w:rFonts w:ascii="Arial" w:hAnsi="Arial" w:cs="Arial"/>
          <w:sz w:val="24"/>
          <w:szCs w:val="24"/>
        </w:rPr>
        <w:t>, de nivel mínimo Comandancia o similar,</w:t>
      </w:r>
      <w:r w:rsidR="00246465" w:rsidRPr="00F90C67">
        <w:rPr>
          <w:rFonts w:ascii="Arial" w:hAnsi="Arial" w:cs="Arial"/>
          <w:sz w:val="24"/>
          <w:szCs w:val="24"/>
        </w:rPr>
        <w:t xml:space="preserve"> o por </w:t>
      </w:r>
      <w:r w:rsidR="0069356B" w:rsidRPr="00F90C67">
        <w:rPr>
          <w:rFonts w:ascii="Arial" w:hAnsi="Arial" w:cs="Arial"/>
          <w:sz w:val="24"/>
          <w:szCs w:val="24"/>
        </w:rPr>
        <w:t xml:space="preserve">la </w:t>
      </w:r>
      <w:r w:rsidR="007F4170" w:rsidRPr="00F90C67">
        <w:rPr>
          <w:rFonts w:ascii="Arial" w:hAnsi="Arial" w:cs="Arial"/>
          <w:sz w:val="24"/>
          <w:szCs w:val="24"/>
        </w:rPr>
        <w:t>Secretaría Técnica del Mando de Personal</w:t>
      </w:r>
      <w:r w:rsidR="0069356B" w:rsidRPr="00F90C67">
        <w:rPr>
          <w:rFonts w:ascii="Arial" w:hAnsi="Arial" w:cs="Arial"/>
          <w:sz w:val="24"/>
          <w:szCs w:val="24"/>
        </w:rPr>
        <w:t xml:space="preserve"> podrá solicitarse del interesado la </w:t>
      </w:r>
      <w:r w:rsidR="00246465" w:rsidRPr="00F90C67">
        <w:rPr>
          <w:rFonts w:ascii="Arial" w:hAnsi="Arial" w:cs="Arial"/>
          <w:sz w:val="24"/>
          <w:szCs w:val="24"/>
        </w:rPr>
        <w:t>ampliación de los datos contenidos en la queja</w:t>
      </w:r>
      <w:r w:rsidR="0069356B" w:rsidRPr="00F90C67">
        <w:rPr>
          <w:rFonts w:ascii="Arial" w:hAnsi="Arial" w:cs="Arial"/>
          <w:sz w:val="24"/>
          <w:szCs w:val="24"/>
        </w:rPr>
        <w:t xml:space="preserve"> a fin de clarificar la </w:t>
      </w:r>
      <w:r w:rsidR="00246465" w:rsidRPr="00F90C67">
        <w:rPr>
          <w:rFonts w:ascii="Arial" w:hAnsi="Arial" w:cs="Arial"/>
          <w:sz w:val="24"/>
          <w:szCs w:val="24"/>
        </w:rPr>
        <w:t>situación planteada,</w:t>
      </w:r>
      <w:r w:rsidR="0069356B" w:rsidRPr="00F90C67">
        <w:rPr>
          <w:rFonts w:ascii="Arial" w:hAnsi="Arial" w:cs="Arial"/>
          <w:sz w:val="24"/>
          <w:szCs w:val="24"/>
        </w:rPr>
        <w:t xml:space="preserve"> en el plazo de </w:t>
      </w:r>
      <w:r w:rsidR="00095424" w:rsidRPr="00F90C67">
        <w:rPr>
          <w:rFonts w:ascii="Arial" w:hAnsi="Arial" w:cs="Arial"/>
          <w:sz w:val="24"/>
          <w:szCs w:val="24"/>
        </w:rPr>
        <w:t>quince</w:t>
      </w:r>
      <w:r w:rsidR="0069356B" w:rsidRPr="00F90C67">
        <w:rPr>
          <w:rFonts w:ascii="Arial" w:hAnsi="Arial" w:cs="Arial"/>
          <w:sz w:val="24"/>
          <w:szCs w:val="24"/>
        </w:rPr>
        <w:t xml:space="preserve"> días desde la entrada de la propuesta o solicitud en su registro.</w:t>
      </w:r>
    </w:p>
    <w:p w:rsidR="00B9516C" w:rsidRPr="00F90C67" w:rsidRDefault="00B9516C" w:rsidP="00950732">
      <w:pPr>
        <w:pStyle w:val="articulo"/>
        <w:spacing w:before="0" w:beforeAutospacing="0" w:after="120" w:afterAutospacing="0"/>
        <w:rPr>
          <w:rFonts w:ascii="Arial" w:hAnsi="Arial" w:cs="Arial"/>
          <w:b/>
          <w:bCs/>
        </w:rPr>
      </w:pPr>
    </w:p>
    <w:p w:rsidR="00F01C9A" w:rsidRPr="002D0E46" w:rsidRDefault="00F01C9A" w:rsidP="00950732">
      <w:pPr>
        <w:pStyle w:val="articulo"/>
        <w:spacing w:before="0" w:beforeAutospacing="0" w:after="120" w:afterAutospacing="0"/>
        <w:rPr>
          <w:rFonts w:ascii="Arial" w:hAnsi="Arial" w:cs="Arial"/>
          <w:bCs/>
        </w:rPr>
      </w:pPr>
      <w:r w:rsidRPr="002D0E46">
        <w:rPr>
          <w:rFonts w:ascii="Arial" w:hAnsi="Arial" w:cs="Arial"/>
          <w:bCs/>
        </w:rPr>
        <w:t>Artículo 1</w:t>
      </w:r>
      <w:r w:rsidR="00D45DD7">
        <w:rPr>
          <w:rFonts w:ascii="Arial" w:hAnsi="Arial" w:cs="Arial"/>
          <w:bCs/>
        </w:rPr>
        <w:t>4</w:t>
      </w:r>
      <w:r w:rsidRPr="002D0E46">
        <w:rPr>
          <w:rFonts w:ascii="Arial" w:hAnsi="Arial" w:cs="Arial"/>
          <w:bCs/>
        </w:rPr>
        <w:t xml:space="preserve">. </w:t>
      </w:r>
      <w:r w:rsidRPr="002D0E46">
        <w:rPr>
          <w:rFonts w:ascii="Arial" w:hAnsi="Arial" w:cs="Arial"/>
          <w:bCs/>
          <w:i/>
        </w:rPr>
        <w:t>Tramitación</w:t>
      </w:r>
      <w:r w:rsidRPr="002D0E46">
        <w:rPr>
          <w:rFonts w:ascii="Arial" w:hAnsi="Arial" w:cs="Arial"/>
          <w:bCs/>
        </w:rPr>
        <w:t>.</w:t>
      </w:r>
    </w:p>
    <w:p w:rsidR="00246465" w:rsidRPr="00E07C78" w:rsidRDefault="00246465" w:rsidP="00950732">
      <w:pPr>
        <w:pStyle w:val="parrafo"/>
        <w:spacing w:before="0" w:beforeAutospacing="0" w:after="120" w:afterAutospacing="0"/>
        <w:jc w:val="both"/>
        <w:rPr>
          <w:rFonts w:ascii="Arial" w:hAnsi="Arial" w:cs="Arial"/>
        </w:rPr>
      </w:pPr>
      <w:r w:rsidRPr="00F05484">
        <w:rPr>
          <w:rFonts w:ascii="Arial" w:hAnsi="Arial" w:cs="Arial"/>
        </w:rPr>
        <w:t xml:space="preserve">1. Una vez admitida y registrada la queja en la unidad correspondiente, </w:t>
      </w:r>
      <w:r w:rsidR="00AF6247" w:rsidRPr="00F05484">
        <w:rPr>
          <w:rFonts w:ascii="Arial" w:hAnsi="Arial" w:cs="Arial"/>
        </w:rPr>
        <w:t>l</w:t>
      </w:r>
      <w:r w:rsidRPr="00F05484">
        <w:rPr>
          <w:rFonts w:ascii="Arial" w:hAnsi="Arial" w:cs="Arial"/>
        </w:rPr>
        <w:t xml:space="preserve">as unidades u órganos que, </w:t>
      </w:r>
      <w:r w:rsidRPr="00E07C78">
        <w:rPr>
          <w:rFonts w:ascii="Arial" w:hAnsi="Arial" w:cs="Arial"/>
        </w:rPr>
        <w:t xml:space="preserve">siguiendo el conducto reglamentario, no se consideren competentes para dar respuesta a la queja planteada, </w:t>
      </w:r>
      <w:r w:rsidR="00AF6247" w:rsidRPr="00E07C78">
        <w:rPr>
          <w:rFonts w:ascii="Arial" w:hAnsi="Arial" w:cs="Arial"/>
        </w:rPr>
        <w:t xml:space="preserve">la </w:t>
      </w:r>
      <w:r w:rsidRPr="00E07C78">
        <w:rPr>
          <w:rFonts w:ascii="Arial" w:hAnsi="Arial" w:cs="Arial"/>
        </w:rPr>
        <w:t>elevarán acompañada de la documentación relacionada con la misma y</w:t>
      </w:r>
      <w:r w:rsidR="00345D8A" w:rsidRPr="00E07C78">
        <w:rPr>
          <w:rFonts w:ascii="Arial" w:hAnsi="Arial" w:cs="Arial"/>
        </w:rPr>
        <w:t>, en su caso,</w:t>
      </w:r>
      <w:r w:rsidRPr="00E07C78">
        <w:rPr>
          <w:rFonts w:ascii="Arial" w:hAnsi="Arial" w:cs="Arial"/>
        </w:rPr>
        <w:t xml:space="preserve"> de un informe hasta el órgano con nivel de subdirección general correspondiente. Este último remitirá la documentación generada </w:t>
      </w:r>
      <w:r w:rsidR="00A311D0" w:rsidRPr="00E07C78">
        <w:rPr>
          <w:rFonts w:ascii="Arial" w:hAnsi="Arial" w:cs="Arial"/>
        </w:rPr>
        <w:t xml:space="preserve">al </w:t>
      </w:r>
      <w:r w:rsidRPr="00E07C78">
        <w:rPr>
          <w:rFonts w:ascii="Arial" w:hAnsi="Arial" w:cs="Arial"/>
        </w:rPr>
        <w:t>órgano con nivel de subdirección general que considera que sería el competente para su respuesta</w:t>
      </w:r>
      <w:r w:rsidR="00A311D0" w:rsidRPr="00E07C78">
        <w:rPr>
          <w:rFonts w:ascii="Arial" w:hAnsi="Arial" w:cs="Arial"/>
        </w:rPr>
        <w:t>, informando</w:t>
      </w:r>
      <w:r w:rsidRPr="00E07C78">
        <w:rPr>
          <w:rFonts w:ascii="Arial" w:hAnsi="Arial" w:cs="Arial"/>
        </w:rPr>
        <w:t xml:space="preserve"> sobre cualquier aspecto que considere conveniente.</w:t>
      </w:r>
    </w:p>
    <w:p w:rsidR="00AF6247" w:rsidRPr="00E07C78" w:rsidRDefault="00246465" w:rsidP="00950732">
      <w:pPr>
        <w:pStyle w:val="parrafo"/>
        <w:spacing w:before="0" w:beforeAutospacing="0" w:after="120" w:afterAutospacing="0"/>
        <w:jc w:val="both"/>
        <w:rPr>
          <w:rFonts w:ascii="Arial" w:hAnsi="Arial" w:cs="Arial"/>
        </w:rPr>
      </w:pPr>
      <w:r w:rsidRPr="00E07C78">
        <w:rPr>
          <w:rFonts w:ascii="Arial" w:hAnsi="Arial" w:cs="Arial"/>
        </w:rPr>
        <w:t xml:space="preserve">2. </w:t>
      </w:r>
      <w:r w:rsidR="00F47200" w:rsidRPr="00E07C78">
        <w:rPr>
          <w:rFonts w:ascii="Arial" w:hAnsi="Arial" w:cs="Arial"/>
        </w:rPr>
        <w:t xml:space="preserve">Los jefes de unidad mantendrán </w:t>
      </w:r>
      <w:r w:rsidR="00F47200" w:rsidRPr="00311B84">
        <w:rPr>
          <w:rFonts w:ascii="Arial" w:hAnsi="Arial" w:cs="Arial"/>
        </w:rPr>
        <w:t>informados</w:t>
      </w:r>
      <w:r w:rsidR="00DA3507" w:rsidRPr="00311B84">
        <w:rPr>
          <w:rFonts w:ascii="Arial" w:hAnsi="Arial" w:cs="Arial"/>
        </w:rPr>
        <w:t xml:space="preserve"> con periodicidad mensual</w:t>
      </w:r>
      <w:r w:rsidR="00F47200" w:rsidRPr="00E07C78">
        <w:rPr>
          <w:rFonts w:ascii="Arial" w:hAnsi="Arial" w:cs="Arial"/>
        </w:rPr>
        <w:t xml:space="preserve"> a sus inmediatos superiores jerárquicos de l</w:t>
      </w:r>
      <w:r w:rsidR="00AF6247" w:rsidRPr="00E07C78">
        <w:rPr>
          <w:rFonts w:ascii="Arial" w:hAnsi="Arial" w:cs="Arial"/>
        </w:rPr>
        <w:t>a</w:t>
      </w:r>
      <w:r w:rsidR="00F47200" w:rsidRPr="00E07C78">
        <w:rPr>
          <w:rFonts w:ascii="Arial" w:hAnsi="Arial" w:cs="Arial"/>
        </w:rPr>
        <w:t xml:space="preserve">s </w:t>
      </w:r>
      <w:r w:rsidR="00AF6247" w:rsidRPr="00E07C78">
        <w:rPr>
          <w:rFonts w:ascii="Arial" w:hAnsi="Arial" w:cs="Arial"/>
        </w:rPr>
        <w:t>quejas presentadas y de las circunstancias relacionadas con las mismas, especialmente de las respuestas y las inadmisiones efectuadas.</w:t>
      </w:r>
    </w:p>
    <w:p w:rsidR="00AF6247" w:rsidRPr="00F05484" w:rsidRDefault="00AF6247" w:rsidP="00950732">
      <w:pPr>
        <w:pStyle w:val="parrafo"/>
        <w:spacing w:before="0" w:beforeAutospacing="0" w:after="120" w:afterAutospacing="0"/>
        <w:jc w:val="both"/>
        <w:rPr>
          <w:rFonts w:ascii="Arial" w:hAnsi="Arial" w:cs="Arial"/>
        </w:rPr>
      </w:pPr>
      <w:r w:rsidRPr="00E07C78">
        <w:rPr>
          <w:rFonts w:ascii="Arial" w:hAnsi="Arial" w:cs="Arial"/>
        </w:rPr>
        <w:t xml:space="preserve">3. En el caso de que </w:t>
      </w:r>
      <w:r w:rsidR="00863A61" w:rsidRPr="00E07C78">
        <w:rPr>
          <w:rFonts w:ascii="Arial" w:hAnsi="Arial" w:cs="Arial"/>
        </w:rPr>
        <w:t>la queja se refiriese al mando inmediato superior, la Secretaría Técnica del Mando de Personal de la Dirección General de la Guardia requerirá</w:t>
      </w:r>
      <w:r w:rsidR="00345D8A" w:rsidRPr="00E07C78">
        <w:rPr>
          <w:rFonts w:ascii="Arial" w:hAnsi="Arial" w:cs="Arial"/>
        </w:rPr>
        <w:t xml:space="preserve"> del órgano con nivel de subdirección general correspondiente,</w:t>
      </w:r>
      <w:r w:rsidR="00863A61" w:rsidRPr="00E07C78">
        <w:rPr>
          <w:rFonts w:ascii="Arial" w:hAnsi="Arial" w:cs="Arial"/>
        </w:rPr>
        <w:t xml:space="preserve"> los informes</w:t>
      </w:r>
      <w:r w:rsidR="00863A61" w:rsidRPr="00F05484">
        <w:rPr>
          <w:rFonts w:ascii="Arial" w:hAnsi="Arial" w:cs="Arial"/>
        </w:rPr>
        <w:t xml:space="preserve"> imprescindibles para el mejor esclarecimiento de las circunstancias.</w:t>
      </w:r>
    </w:p>
    <w:p w:rsidR="00B9516C" w:rsidRPr="00F05484" w:rsidRDefault="00B9516C" w:rsidP="00950732">
      <w:pPr>
        <w:pStyle w:val="articulo"/>
        <w:spacing w:before="0" w:beforeAutospacing="0" w:after="120" w:afterAutospacing="0"/>
        <w:rPr>
          <w:rFonts w:ascii="Arial" w:hAnsi="Arial" w:cs="Arial"/>
          <w:b/>
          <w:bCs/>
        </w:rPr>
      </w:pPr>
    </w:p>
    <w:p w:rsidR="00F01C9A" w:rsidRPr="002D0E46" w:rsidRDefault="00F01C9A" w:rsidP="00950732">
      <w:pPr>
        <w:pStyle w:val="articulo"/>
        <w:spacing w:before="0" w:beforeAutospacing="0" w:after="120" w:afterAutospacing="0"/>
        <w:rPr>
          <w:rFonts w:ascii="Arial" w:hAnsi="Arial" w:cs="Arial"/>
          <w:bCs/>
        </w:rPr>
      </w:pPr>
      <w:r w:rsidRPr="002D0E46">
        <w:rPr>
          <w:rFonts w:ascii="Arial" w:hAnsi="Arial" w:cs="Arial"/>
          <w:bCs/>
        </w:rPr>
        <w:lastRenderedPageBreak/>
        <w:t>Artículo 1</w:t>
      </w:r>
      <w:r w:rsidR="00D45DD7">
        <w:rPr>
          <w:rFonts w:ascii="Arial" w:hAnsi="Arial" w:cs="Arial"/>
          <w:bCs/>
        </w:rPr>
        <w:t>5</w:t>
      </w:r>
      <w:r w:rsidRPr="002D0E46">
        <w:rPr>
          <w:rFonts w:ascii="Arial" w:hAnsi="Arial" w:cs="Arial"/>
          <w:bCs/>
        </w:rPr>
        <w:t xml:space="preserve">. </w:t>
      </w:r>
      <w:r w:rsidR="005E0EAE" w:rsidRPr="002D0E46">
        <w:rPr>
          <w:rFonts w:ascii="Arial" w:hAnsi="Arial" w:cs="Arial"/>
          <w:bCs/>
          <w:i/>
        </w:rPr>
        <w:t>Finalización</w:t>
      </w:r>
      <w:r w:rsidRPr="002D0E46">
        <w:rPr>
          <w:rFonts w:ascii="Arial" w:hAnsi="Arial" w:cs="Arial"/>
          <w:bCs/>
        </w:rPr>
        <w:t>.</w:t>
      </w:r>
    </w:p>
    <w:p w:rsidR="00F47200" w:rsidRPr="00F05484" w:rsidRDefault="00624710" w:rsidP="00950732">
      <w:pPr>
        <w:pStyle w:val="parrafo"/>
        <w:spacing w:before="0" w:beforeAutospacing="0" w:after="120" w:afterAutospacing="0"/>
        <w:jc w:val="both"/>
        <w:rPr>
          <w:rFonts w:ascii="Arial" w:hAnsi="Arial" w:cs="Arial"/>
        </w:rPr>
      </w:pPr>
      <w:r w:rsidRPr="00F05484">
        <w:rPr>
          <w:rFonts w:ascii="Arial" w:hAnsi="Arial" w:cs="Arial"/>
        </w:rPr>
        <w:t xml:space="preserve">1. Una </w:t>
      </w:r>
      <w:r w:rsidRPr="00E07C78">
        <w:rPr>
          <w:rFonts w:ascii="Arial" w:hAnsi="Arial" w:cs="Arial"/>
        </w:rPr>
        <w:t>vez</w:t>
      </w:r>
      <w:r w:rsidR="00345D8A" w:rsidRPr="00E07C78">
        <w:rPr>
          <w:rFonts w:ascii="Arial" w:hAnsi="Arial" w:cs="Arial"/>
        </w:rPr>
        <w:t xml:space="preserve"> recepcionada</w:t>
      </w:r>
      <w:r w:rsidRPr="00E07C78">
        <w:rPr>
          <w:rFonts w:ascii="Arial" w:hAnsi="Arial" w:cs="Arial"/>
        </w:rPr>
        <w:t xml:space="preserve"> la queja en la unidad competente para su contestación, </w:t>
      </w:r>
      <w:r w:rsidR="00345D8A" w:rsidRPr="00E07C78">
        <w:rPr>
          <w:rFonts w:ascii="Arial" w:hAnsi="Arial" w:cs="Arial"/>
        </w:rPr>
        <w:t>de nivel mínimo Comandancia o similar, su</w:t>
      </w:r>
      <w:r w:rsidRPr="00E07C78">
        <w:rPr>
          <w:rFonts w:ascii="Arial" w:hAnsi="Arial" w:cs="Arial"/>
        </w:rPr>
        <w:t xml:space="preserve"> Jefe practicará las actuaciones correspondientes para obtener la información precisa que</w:t>
      </w:r>
      <w:r w:rsidRPr="00F05484">
        <w:rPr>
          <w:rFonts w:ascii="Arial" w:hAnsi="Arial" w:cs="Arial"/>
        </w:rPr>
        <w:t xml:space="preserve"> permita ajustar la contestación que proceda a la situación y normativa vigente, informando</w:t>
      </w:r>
      <w:r w:rsidR="00F47200" w:rsidRPr="00F05484">
        <w:rPr>
          <w:rFonts w:ascii="Arial" w:hAnsi="Arial" w:cs="Arial"/>
        </w:rPr>
        <w:t xml:space="preserve"> </w:t>
      </w:r>
      <w:r w:rsidR="005C4F24" w:rsidRPr="00F05484">
        <w:rPr>
          <w:rFonts w:ascii="Arial" w:hAnsi="Arial" w:cs="Arial"/>
        </w:rPr>
        <w:t xml:space="preserve">motivadamente </w:t>
      </w:r>
      <w:r w:rsidR="00F47200" w:rsidRPr="00F05484">
        <w:rPr>
          <w:rFonts w:ascii="Arial" w:hAnsi="Arial" w:cs="Arial"/>
        </w:rPr>
        <w:t>a</w:t>
      </w:r>
      <w:r w:rsidRPr="00F05484">
        <w:rPr>
          <w:rFonts w:ascii="Arial" w:hAnsi="Arial" w:cs="Arial"/>
        </w:rPr>
        <w:t xml:space="preserve">l interesado </w:t>
      </w:r>
      <w:r w:rsidR="00F47200" w:rsidRPr="00F05484">
        <w:rPr>
          <w:rFonts w:ascii="Arial" w:hAnsi="Arial" w:cs="Arial"/>
        </w:rPr>
        <w:t xml:space="preserve">de las actuaciones realizadas y de las medidas en </w:t>
      </w:r>
      <w:r w:rsidRPr="00F05484">
        <w:rPr>
          <w:rFonts w:ascii="Arial" w:hAnsi="Arial" w:cs="Arial"/>
        </w:rPr>
        <w:t xml:space="preserve">su caso adoptadas, en el plazo de un mes contado a partir de la </w:t>
      </w:r>
      <w:r w:rsidR="00BE380D" w:rsidRPr="00F05484">
        <w:rPr>
          <w:rFonts w:ascii="Arial" w:hAnsi="Arial" w:cs="Arial"/>
        </w:rPr>
        <w:t xml:space="preserve">entrada de la </w:t>
      </w:r>
      <w:r w:rsidRPr="00F05484">
        <w:rPr>
          <w:rFonts w:ascii="Arial" w:hAnsi="Arial" w:cs="Arial"/>
        </w:rPr>
        <w:t>queja en el registro de la unidad competente.</w:t>
      </w:r>
    </w:p>
    <w:p w:rsidR="002947DD" w:rsidRPr="00F05484" w:rsidRDefault="00D90B1D" w:rsidP="00950732">
      <w:pPr>
        <w:pStyle w:val="parrafo"/>
        <w:spacing w:before="0" w:beforeAutospacing="0" w:after="120" w:afterAutospacing="0"/>
        <w:jc w:val="both"/>
        <w:rPr>
          <w:rFonts w:ascii="Arial" w:hAnsi="Arial" w:cs="Arial"/>
        </w:rPr>
      </w:pPr>
      <w:r w:rsidRPr="00F05484">
        <w:rPr>
          <w:rFonts w:ascii="Arial" w:hAnsi="Arial" w:cs="Arial"/>
        </w:rPr>
        <w:t xml:space="preserve">2. </w:t>
      </w:r>
      <w:r w:rsidR="002947DD" w:rsidRPr="00F05484">
        <w:rPr>
          <w:rFonts w:ascii="Arial" w:hAnsi="Arial" w:cs="Arial"/>
        </w:rPr>
        <w:t xml:space="preserve">En el caso de que la queja se refiriese al mando inmediato superior, el Mando de Personal informará </w:t>
      </w:r>
      <w:r w:rsidR="005C4F24" w:rsidRPr="00F05484">
        <w:rPr>
          <w:rFonts w:ascii="Arial" w:hAnsi="Arial" w:cs="Arial"/>
        </w:rPr>
        <w:t xml:space="preserve">motivadamente </w:t>
      </w:r>
      <w:r w:rsidR="002947DD" w:rsidRPr="00F05484">
        <w:rPr>
          <w:rFonts w:ascii="Arial" w:hAnsi="Arial" w:cs="Arial"/>
        </w:rPr>
        <w:t>al interesado de las actuaciones realizadas y de las medidas en su caso adoptadas, en el plazo de un mes contado a partir de la entrada de la queja en su registro.</w:t>
      </w:r>
    </w:p>
    <w:p w:rsidR="00D90B1D" w:rsidRPr="00F05484" w:rsidRDefault="00D90B1D" w:rsidP="00950732">
      <w:pPr>
        <w:pStyle w:val="parrafo"/>
        <w:spacing w:before="0" w:beforeAutospacing="0" w:after="120" w:afterAutospacing="0"/>
        <w:jc w:val="both"/>
        <w:rPr>
          <w:rFonts w:ascii="Arial" w:hAnsi="Arial" w:cs="Arial"/>
        </w:rPr>
      </w:pPr>
      <w:r w:rsidRPr="00F05484">
        <w:rPr>
          <w:rFonts w:ascii="Arial" w:hAnsi="Arial" w:cs="Arial"/>
        </w:rPr>
        <w:t xml:space="preserve">Además, el Mando de Personal remitirá copia de </w:t>
      </w:r>
      <w:r w:rsidRPr="00311B84">
        <w:rPr>
          <w:rFonts w:ascii="Arial" w:hAnsi="Arial" w:cs="Arial"/>
        </w:rPr>
        <w:t xml:space="preserve">la contestación realizada, </w:t>
      </w:r>
      <w:r w:rsidR="00814410" w:rsidRPr="00311B84">
        <w:rPr>
          <w:rStyle w:val="Textoennegrita"/>
          <w:rFonts w:ascii="Arial" w:hAnsi="Arial" w:cs="Arial"/>
          <w:b w:val="0"/>
        </w:rPr>
        <w:t>por conducto del órgano con nivel de subdirección general en el que se encuadre el guardia civil proponente</w:t>
      </w:r>
      <w:r w:rsidRPr="00311B84">
        <w:rPr>
          <w:rFonts w:ascii="Arial" w:hAnsi="Arial" w:cs="Arial"/>
        </w:rPr>
        <w:t>, al Jefe de la</w:t>
      </w:r>
      <w:r w:rsidRPr="00F05484">
        <w:rPr>
          <w:rFonts w:ascii="Arial" w:hAnsi="Arial" w:cs="Arial"/>
        </w:rPr>
        <w:t xml:space="preserve"> unidad</w:t>
      </w:r>
      <w:r w:rsidR="004F6722">
        <w:rPr>
          <w:rFonts w:ascii="Arial" w:hAnsi="Arial" w:cs="Arial"/>
        </w:rPr>
        <w:t xml:space="preserve"> </w:t>
      </w:r>
      <w:r w:rsidRPr="00F05484">
        <w:rPr>
          <w:rFonts w:ascii="Arial" w:hAnsi="Arial" w:cs="Arial"/>
        </w:rPr>
        <w:t xml:space="preserve">en la que se encuentre destinado el mando inmediato sobre el que se ha producido la queja, a fin de que, a la vista de las circunstancias incluidas en la reseñada contestación, se adopten o propongan las medidas, incluidas las disciplinarias, pertinentes tanto en relación con el citado mando como, en su caso, sobre el guardia civil quejoso. </w:t>
      </w:r>
    </w:p>
    <w:p w:rsidR="002947DD" w:rsidRPr="00FD4426" w:rsidRDefault="00D90B1D" w:rsidP="00950732">
      <w:pPr>
        <w:pStyle w:val="parrafo"/>
        <w:spacing w:before="0" w:beforeAutospacing="0" w:after="120" w:afterAutospacing="0"/>
        <w:jc w:val="both"/>
        <w:rPr>
          <w:rFonts w:ascii="Arial" w:hAnsi="Arial" w:cs="Arial"/>
        </w:rPr>
      </w:pPr>
      <w:r w:rsidRPr="00F05484">
        <w:rPr>
          <w:rFonts w:ascii="Arial" w:hAnsi="Arial" w:cs="Arial"/>
        </w:rPr>
        <w:t>3</w:t>
      </w:r>
      <w:r w:rsidR="00F01C9A" w:rsidRPr="00F05484">
        <w:rPr>
          <w:rFonts w:ascii="Arial" w:hAnsi="Arial" w:cs="Arial"/>
        </w:rPr>
        <w:t xml:space="preserve">. El personal comprendido dentro del ámbito de aplicación que </w:t>
      </w:r>
      <w:r w:rsidR="00F01C9A" w:rsidRPr="00FD4426">
        <w:rPr>
          <w:rFonts w:ascii="Arial" w:hAnsi="Arial" w:cs="Arial"/>
        </w:rPr>
        <w:t xml:space="preserve">haya presentado una queja y, una vez recibida la contestación oportuna, considerase que no ha sido suficientemente atendida o, transcurrido </w:t>
      </w:r>
      <w:r w:rsidR="002947DD" w:rsidRPr="00FD4426">
        <w:rPr>
          <w:rFonts w:ascii="Arial" w:hAnsi="Arial" w:cs="Arial"/>
        </w:rPr>
        <w:t xml:space="preserve">el plazo contemplado en el apartado </w:t>
      </w:r>
      <w:r w:rsidR="00345D8A" w:rsidRPr="00FD4426">
        <w:rPr>
          <w:rFonts w:ascii="Arial" w:hAnsi="Arial" w:cs="Arial"/>
        </w:rPr>
        <w:t>1</w:t>
      </w:r>
      <w:r w:rsidR="00F01C9A" w:rsidRPr="00FD4426">
        <w:rPr>
          <w:rFonts w:ascii="Arial" w:hAnsi="Arial" w:cs="Arial"/>
        </w:rPr>
        <w:t>, no hubiese sido contestada podrá presentar la misma queja al Mando de Personal</w:t>
      </w:r>
    </w:p>
    <w:p w:rsidR="007D2FB4" w:rsidRPr="00F05484" w:rsidRDefault="002947DD" w:rsidP="00950732">
      <w:pPr>
        <w:pStyle w:val="parrafo"/>
        <w:spacing w:before="0" w:beforeAutospacing="0" w:after="120" w:afterAutospacing="0"/>
        <w:jc w:val="both"/>
        <w:rPr>
          <w:rFonts w:ascii="Arial" w:hAnsi="Arial" w:cs="Arial"/>
        </w:rPr>
      </w:pPr>
      <w:r w:rsidRPr="00FD4426">
        <w:rPr>
          <w:rFonts w:ascii="Arial" w:hAnsi="Arial" w:cs="Arial"/>
        </w:rPr>
        <w:t xml:space="preserve">En el caso de que la queja se refiriese al mando inmediato superior y, una vez recibida la contestación oportuna del Mando de Personal, </w:t>
      </w:r>
      <w:r w:rsidR="00D90B1D" w:rsidRPr="00FD4426">
        <w:rPr>
          <w:rFonts w:ascii="Arial" w:hAnsi="Arial" w:cs="Arial"/>
        </w:rPr>
        <w:t xml:space="preserve">se </w:t>
      </w:r>
      <w:r w:rsidRPr="00FD4426">
        <w:rPr>
          <w:rFonts w:ascii="Arial" w:hAnsi="Arial" w:cs="Arial"/>
        </w:rPr>
        <w:t xml:space="preserve">considerase que no ha sido suficientemente atendida o, transcurrido el plazo contemplado en el apartado </w:t>
      </w:r>
      <w:r w:rsidR="00345D8A" w:rsidRPr="00FD4426">
        <w:rPr>
          <w:rFonts w:ascii="Arial" w:hAnsi="Arial" w:cs="Arial"/>
        </w:rPr>
        <w:t>2</w:t>
      </w:r>
      <w:r w:rsidRPr="00FD4426">
        <w:rPr>
          <w:rFonts w:ascii="Arial" w:hAnsi="Arial" w:cs="Arial"/>
        </w:rPr>
        <w:t xml:space="preserve">, no </w:t>
      </w:r>
      <w:r w:rsidRPr="00F05484">
        <w:rPr>
          <w:rFonts w:ascii="Arial" w:hAnsi="Arial" w:cs="Arial"/>
        </w:rPr>
        <w:t xml:space="preserve">hubiese sido contestada podrá presentar la misma queja </w:t>
      </w:r>
      <w:r w:rsidR="00F01C9A" w:rsidRPr="00F05484">
        <w:rPr>
          <w:rFonts w:ascii="Arial" w:hAnsi="Arial" w:cs="Arial"/>
        </w:rPr>
        <w:t>en última instancia a la Inspección de Personal y de Servicios de Seguridad de la Secretaría de Estado de Seguridad</w:t>
      </w:r>
      <w:r w:rsidR="00592DCE" w:rsidRPr="00F05484">
        <w:rPr>
          <w:rFonts w:ascii="Arial" w:hAnsi="Arial" w:cs="Arial"/>
        </w:rPr>
        <w:t xml:space="preserve">, </w:t>
      </w:r>
      <w:r w:rsidR="007D2FB4" w:rsidRPr="00F05484">
        <w:rPr>
          <w:rFonts w:ascii="Arial" w:hAnsi="Arial" w:cs="Arial"/>
        </w:rPr>
        <w:t>que recabará la información que precise a través del Mando de Personal de la Dirección General de la Guardia Civil.</w:t>
      </w:r>
    </w:p>
    <w:p w:rsidR="005C4F24" w:rsidRPr="00F05484" w:rsidRDefault="00592DCE" w:rsidP="00950732">
      <w:pPr>
        <w:pStyle w:val="parrafo"/>
        <w:spacing w:before="0" w:beforeAutospacing="0" w:after="120" w:afterAutospacing="0"/>
        <w:jc w:val="both"/>
        <w:rPr>
          <w:rFonts w:ascii="Arial" w:hAnsi="Arial" w:cs="Arial"/>
        </w:rPr>
      </w:pPr>
      <w:r w:rsidRPr="00F05484">
        <w:rPr>
          <w:rFonts w:ascii="Arial" w:hAnsi="Arial" w:cs="Arial"/>
        </w:rPr>
        <w:t>4</w:t>
      </w:r>
      <w:r w:rsidR="005C4F24" w:rsidRPr="00F05484">
        <w:rPr>
          <w:rFonts w:ascii="Arial" w:hAnsi="Arial" w:cs="Arial"/>
        </w:rPr>
        <w:t xml:space="preserve">. En todo caso, el plazo máximo en el que deberá realizarse la </w:t>
      </w:r>
      <w:r w:rsidR="00F658B9" w:rsidRPr="00F05484">
        <w:rPr>
          <w:rFonts w:ascii="Arial" w:hAnsi="Arial" w:cs="Arial"/>
        </w:rPr>
        <w:t xml:space="preserve">notificación de la </w:t>
      </w:r>
      <w:r w:rsidR="005C4F24" w:rsidRPr="00F05484">
        <w:rPr>
          <w:rFonts w:ascii="Arial" w:hAnsi="Arial" w:cs="Arial"/>
        </w:rPr>
        <w:t xml:space="preserve">contestación será de seis meses a partir de la fecha en que la queja tenga entrada en la unidad del guardia civil quejoso. </w:t>
      </w:r>
    </w:p>
    <w:p w:rsidR="00345D8A" w:rsidRDefault="00345D8A" w:rsidP="00950732">
      <w:pPr>
        <w:pStyle w:val="articulo"/>
        <w:spacing w:before="0" w:beforeAutospacing="0" w:after="120" w:afterAutospacing="0"/>
        <w:rPr>
          <w:rFonts w:ascii="Arial" w:hAnsi="Arial" w:cs="Arial"/>
          <w:b/>
          <w:bCs/>
        </w:rPr>
      </w:pPr>
    </w:p>
    <w:p w:rsidR="00F01C9A" w:rsidRPr="002D0E46" w:rsidRDefault="00F01C9A" w:rsidP="00950732">
      <w:pPr>
        <w:pStyle w:val="articulo"/>
        <w:spacing w:before="0" w:beforeAutospacing="0" w:after="120" w:afterAutospacing="0"/>
        <w:rPr>
          <w:rFonts w:ascii="Arial" w:hAnsi="Arial" w:cs="Arial"/>
          <w:bCs/>
        </w:rPr>
      </w:pPr>
      <w:r w:rsidRPr="002D0E46">
        <w:rPr>
          <w:rFonts w:ascii="Arial" w:hAnsi="Arial" w:cs="Arial"/>
          <w:bCs/>
        </w:rPr>
        <w:t>Artículo 1</w:t>
      </w:r>
      <w:r w:rsidR="00D45DD7">
        <w:rPr>
          <w:rFonts w:ascii="Arial" w:hAnsi="Arial" w:cs="Arial"/>
          <w:bCs/>
        </w:rPr>
        <w:t>6</w:t>
      </w:r>
      <w:r w:rsidRPr="002D0E46">
        <w:rPr>
          <w:rFonts w:ascii="Arial" w:hAnsi="Arial" w:cs="Arial"/>
          <w:bCs/>
        </w:rPr>
        <w:t xml:space="preserve">. </w:t>
      </w:r>
      <w:r w:rsidRPr="002D0E46">
        <w:rPr>
          <w:rFonts w:ascii="Arial" w:hAnsi="Arial" w:cs="Arial"/>
          <w:bCs/>
          <w:i/>
        </w:rPr>
        <w:t>Informe del análisis de las quejas</w:t>
      </w:r>
      <w:r w:rsidRPr="002D0E46">
        <w:rPr>
          <w:rFonts w:ascii="Arial" w:hAnsi="Arial" w:cs="Arial"/>
          <w:bCs/>
        </w:rPr>
        <w:t>.</w:t>
      </w:r>
    </w:p>
    <w:p w:rsidR="00F01C9A" w:rsidRPr="00F05484" w:rsidRDefault="00F01C9A" w:rsidP="00950732">
      <w:pPr>
        <w:pStyle w:val="parrafo"/>
        <w:spacing w:before="0" w:beforeAutospacing="0" w:after="120" w:afterAutospacing="0"/>
        <w:jc w:val="both"/>
        <w:rPr>
          <w:rFonts w:ascii="Arial" w:hAnsi="Arial" w:cs="Arial"/>
        </w:rPr>
      </w:pPr>
      <w:r w:rsidRPr="00F05484">
        <w:rPr>
          <w:rFonts w:ascii="Arial" w:hAnsi="Arial" w:cs="Arial"/>
        </w:rPr>
        <w:t>1. Anualmente, todos aquellos jefes de unidad que hayan recibido quejas, deberán elabor</w:t>
      </w:r>
      <w:r w:rsidR="00EA2C31" w:rsidRPr="00F05484">
        <w:rPr>
          <w:rFonts w:ascii="Arial" w:hAnsi="Arial" w:cs="Arial"/>
        </w:rPr>
        <w:t xml:space="preserve">ar un informe que remitirán a los órganos con nivel de subdirección general </w:t>
      </w:r>
      <w:r w:rsidRPr="00F05484">
        <w:rPr>
          <w:rFonts w:ascii="Arial" w:hAnsi="Arial" w:cs="Arial"/>
        </w:rPr>
        <w:t>correspondientes que incluirá la relación de todas las quejas recibidas, los acuerdos adoptados y las quejas que han sido inadmitidas detallando la causa de su inadmisión, así como una propuesta que aborde aquellos aspectos que consideren puedan resolver o mitigar las causas que originaron las mismas.</w:t>
      </w:r>
    </w:p>
    <w:p w:rsidR="00F01C9A" w:rsidRPr="00F05484" w:rsidRDefault="00F01C9A" w:rsidP="00950732">
      <w:pPr>
        <w:pStyle w:val="parrafo"/>
        <w:spacing w:before="0" w:beforeAutospacing="0" w:after="120" w:afterAutospacing="0"/>
        <w:jc w:val="both"/>
        <w:rPr>
          <w:rFonts w:ascii="Arial" w:hAnsi="Arial" w:cs="Arial"/>
        </w:rPr>
      </w:pPr>
      <w:r w:rsidRPr="00F05484">
        <w:rPr>
          <w:rFonts w:ascii="Arial" w:hAnsi="Arial" w:cs="Arial"/>
        </w:rPr>
        <w:t xml:space="preserve">2. A continuación, el Mando de Personal elaborará un informe </w:t>
      </w:r>
      <w:r w:rsidR="00EA2C31" w:rsidRPr="00F05484">
        <w:rPr>
          <w:rFonts w:ascii="Arial" w:hAnsi="Arial" w:cs="Arial"/>
        </w:rPr>
        <w:t>estadístico</w:t>
      </w:r>
      <w:r w:rsidR="005F4E81" w:rsidRPr="00F05484">
        <w:rPr>
          <w:rFonts w:ascii="Arial" w:hAnsi="Arial" w:cs="Arial"/>
        </w:rPr>
        <w:t>, cuyo resultado será presentado en el Pleno del Consejo de la Guardia Civil,</w:t>
      </w:r>
      <w:r w:rsidR="00EA2C31" w:rsidRPr="00F05484">
        <w:rPr>
          <w:rFonts w:ascii="Arial" w:hAnsi="Arial" w:cs="Arial"/>
        </w:rPr>
        <w:t xml:space="preserve"> </w:t>
      </w:r>
      <w:r w:rsidRPr="00F05484">
        <w:rPr>
          <w:rFonts w:ascii="Arial" w:hAnsi="Arial" w:cs="Arial"/>
        </w:rPr>
        <w:t xml:space="preserve">en el que </w:t>
      </w:r>
      <w:r w:rsidR="005F4E81" w:rsidRPr="00F05484">
        <w:rPr>
          <w:rFonts w:ascii="Arial" w:hAnsi="Arial" w:cs="Arial"/>
        </w:rPr>
        <w:t xml:space="preserve">se </w:t>
      </w:r>
      <w:r w:rsidRPr="00F05484">
        <w:rPr>
          <w:rFonts w:ascii="Arial" w:hAnsi="Arial" w:cs="Arial"/>
        </w:rPr>
        <w:t>compilará</w:t>
      </w:r>
      <w:r w:rsidR="005F4E81" w:rsidRPr="00F05484">
        <w:rPr>
          <w:rFonts w:ascii="Arial" w:hAnsi="Arial" w:cs="Arial"/>
        </w:rPr>
        <w:t>n</w:t>
      </w:r>
      <w:r w:rsidRPr="00F05484">
        <w:rPr>
          <w:rFonts w:ascii="Arial" w:hAnsi="Arial" w:cs="Arial"/>
        </w:rPr>
        <w:t xml:space="preserve"> las quejas tramitadas.</w:t>
      </w:r>
      <w:r w:rsidR="00EA2C31" w:rsidRPr="00F05484">
        <w:rPr>
          <w:rFonts w:ascii="Arial" w:hAnsi="Arial" w:cs="Arial"/>
        </w:rPr>
        <w:t xml:space="preserve"> </w:t>
      </w:r>
    </w:p>
    <w:p w:rsidR="00EA2C31" w:rsidRPr="00F05484" w:rsidRDefault="00EA2C31" w:rsidP="00950732">
      <w:pPr>
        <w:pStyle w:val="parrafo"/>
        <w:spacing w:before="0" w:beforeAutospacing="0" w:after="120" w:afterAutospacing="0"/>
        <w:jc w:val="both"/>
        <w:rPr>
          <w:rFonts w:ascii="Arial" w:hAnsi="Arial" w:cs="Arial"/>
        </w:rPr>
      </w:pPr>
      <w:r w:rsidRPr="00F05484">
        <w:rPr>
          <w:rFonts w:ascii="Arial" w:hAnsi="Arial" w:cs="Arial"/>
        </w:rPr>
        <w:t>A estos efectos, las causas de las quejas, así como los hechos más relevantes relacionados con su tramitación, habrán de ser codificados en la forma que determine el Ministro del Interior.</w:t>
      </w:r>
    </w:p>
    <w:p w:rsidR="00EA2C31" w:rsidRPr="00F05484" w:rsidRDefault="00EA2C31" w:rsidP="00950732">
      <w:pPr>
        <w:pStyle w:val="parrafo"/>
        <w:spacing w:before="0" w:beforeAutospacing="0" w:after="120" w:afterAutospacing="0"/>
        <w:jc w:val="both"/>
        <w:rPr>
          <w:rFonts w:ascii="Arial" w:hAnsi="Arial" w:cs="Arial"/>
        </w:rPr>
      </w:pPr>
      <w:r w:rsidRPr="00F05484">
        <w:rPr>
          <w:rFonts w:ascii="Arial" w:hAnsi="Arial" w:cs="Arial"/>
        </w:rPr>
        <w:lastRenderedPageBreak/>
        <w:t>3. El Mando de Personal</w:t>
      </w:r>
      <w:r w:rsidR="001A05F1" w:rsidRPr="00F05484">
        <w:rPr>
          <w:rFonts w:ascii="Arial" w:hAnsi="Arial" w:cs="Arial"/>
        </w:rPr>
        <w:t>, a la vista de los resultados</w:t>
      </w:r>
      <w:r w:rsidRPr="00F05484">
        <w:rPr>
          <w:rFonts w:ascii="Arial" w:hAnsi="Arial" w:cs="Arial"/>
        </w:rPr>
        <w:t xml:space="preserve"> del informe del apartado 2</w:t>
      </w:r>
      <w:r w:rsidR="001A05F1" w:rsidRPr="00F05484">
        <w:rPr>
          <w:rFonts w:ascii="Arial" w:hAnsi="Arial" w:cs="Arial"/>
        </w:rPr>
        <w:t>, propon</w:t>
      </w:r>
      <w:r w:rsidRPr="00F05484">
        <w:rPr>
          <w:rFonts w:ascii="Arial" w:hAnsi="Arial" w:cs="Arial"/>
        </w:rPr>
        <w:t>drá, previo informe del órgano con nivel de subdirección general afectado,</w:t>
      </w:r>
      <w:r w:rsidR="001A05F1" w:rsidRPr="00F05484">
        <w:rPr>
          <w:rFonts w:ascii="Arial" w:hAnsi="Arial" w:cs="Arial"/>
        </w:rPr>
        <w:t xml:space="preserve"> al Director General</w:t>
      </w:r>
      <w:r w:rsidRPr="00F05484">
        <w:rPr>
          <w:rFonts w:ascii="Arial" w:hAnsi="Arial" w:cs="Arial"/>
        </w:rPr>
        <w:t xml:space="preserve"> de la Guardia Civil</w:t>
      </w:r>
      <w:r w:rsidR="001A05F1" w:rsidRPr="00F05484">
        <w:rPr>
          <w:rFonts w:ascii="Arial" w:hAnsi="Arial" w:cs="Arial"/>
        </w:rPr>
        <w:t xml:space="preserve"> la realización de estudios y análisis en los casos en los que se produzca un elevado número de </w:t>
      </w:r>
      <w:r w:rsidRPr="00F05484">
        <w:rPr>
          <w:rFonts w:ascii="Arial" w:hAnsi="Arial" w:cs="Arial"/>
        </w:rPr>
        <w:t>quejas</w:t>
      </w:r>
      <w:r w:rsidR="001A05F1" w:rsidRPr="00F05484">
        <w:rPr>
          <w:rFonts w:ascii="Arial" w:hAnsi="Arial" w:cs="Arial"/>
        </w:rPr>
        <w:t xml:space="preserve"> coincidentes en el tiempo en una misma unidad</w:t>
      </w:r>
      <w:r w:rsidRPr="00F05484">
        <w:rPr>
          <w:rFonts w:ascii="Arial" w:hAnsi="Arial" w:cs="Arial"/>
        </w:rPr>
        <w:t xml:space="preserve"> y por idénticas razones.</w:t>
      </w:r>
    </w:p>
    <w:p w:rsidR="001A05F1" w:rsidRPr="00F05484" w:rsidRDefault="001A05F1" w:rsidP="00950732">
      <w:pPr>
        <w:pStyle w:val="parrafo"/>
        <w:spacing w:before="0" w:beforeAutospacing="0" w:after="120" w:afterAutospacing="0"/>
        <w:jc w:val="both"/>
        <w:rPr>
          <w:rFonts w:ascii="Arial" w:hAnsi="Arial" w:cs="Arial"/>
        </w:rPr>
      </w:pPr>
      <w:r w:rsidRPr="00F05484">
        <w:rPr>
          <w:rFonts w:ascii="Arial" w:hAnsi="Arial" w:cs="Arial"/>
        </w:rPr>
        <w:t xml:space="preserve">El Director General encomendará la realización del estudio al </w:t>
      </w:r>
      <w:r w:rsidR="00EA2C31" w:rsidRPr="00F05484">
        <w:rPr>
          <w:rFonts w:ascii="Arial" w:hAnsi="Arial" w:cs="Arial"/>
        </w:rPr>
        <w:t>órgano con nivel de subdirección general competente</w:t>
      </w:r>
      <w:r w:rsidRPr="00F05484">
        <w:rPr>
          <w:rFonts w:ascii="Arial" w:hAnsi="Arial" w:cs="Arial"/>
        </w:rPr>
        <w:t xml:space="preserve"> en razón de la unidad objeto de análisis, que designará al responsable del mismo, que ostentará mayor empleo que el </w:t>
      </w:r>
      <w:r w:rsidR="00EA2C31" w:rsidRPr="00F05484">
        <w:rPr>
          <w:rFonts w:ascii="Arial" w:hAnsi="Arial" w:cs="Arial"/>
        </w:rPr>
        <w:t>titular de la unidad analizada.</w:t>
      </w:r>
      <w:r w:rsidRPr="00F05484">
        <w:rPr>
          <w:rFonts w:ascii="Arial" w:hAnsi="Arial" w:cs="Arial"/>
        </w:rPr>
        <w:cr/>
      </w:r>
    </w:p>
    <w:p w:rsidR="005E0EAE" w:rsidRPr="00F05484" w:rsidRDefault="005E0EAE" w:rsidP="002946EB">
      <w:pPr>
        <w:spacing w:after="120"/>
        <w:jc w:val="center"/>
        <w:rPr>
          <w:rFonts w:ascii="Arial" w:hAnsi="Arial" w:cs="Arial"/>
          <w:b/>
          <w:sz w:val="24"/>
          <w:szCs w:val="24"/>
          <w:lang w:val="es-ES_tradnl"/>
        </w:rPr>
      </w:pPr>
      <w:r w:rsidRPr="00F05484">
        <w:rPr>
          <w:rFonts w:ascii="Arial" w:hAnsi="Arial" w:cs="Arial"/>
          <w:b/>
          <w:sz w:val="24"/>
          <w:szCs w:val="24"/>
          <w:lang w:val="es-ES_tradnl"/>
        </w:rPr>
        <w:t xml:space="preserve">CAPÍTULO </w:t>
      </w:r>
      <w:r w:rsidR="0015494F">
        <w:rPr>
          <w:rFonts w:ascii="Arial" w:hAnsi="Arial" w:cs="Arial"/>
          <w:b/>
          <w:sz w:val="24"/>
          <w:szCs w:val="24"/>
          <w:lang w:val="es-ES_tradnl"/>
        </w:rPr>
        <w:t>I</w:t>
      </w:r>
      <w:r w:rsidRPr="00F05484">
        <w:rPr>
          <w:rFonts w:ascii="Arial" w:hAnsi="Arial" w:cs="Arial"/>
          <w:b/>
          <w:sz w:val="24"/>
          <w:szCs w:val="24"/>
          <w:lang w:val="es-ES_tradnl"/>
        </w:rPr>
        <w:t>V</w:t>
      </w:r>
    </w:p>
    <w:p w:rsidR="005E0EAE" w:rsidRPr="00F05484" w:rsidRDefault="005E0EAE" w:rsidP="002946EB">
      <w:pPr>
        <w:spacing w:after="120"/>
        <w:jc w:val="center"/>
        <w:rPr>
          <w:rFonts w:ascii="Arial" w:hAnsi="Arial" w:cs="Arial"/>
          <w:b/>
          <w:sz w:val="24"/>
          <w:szCs w:val="24"/>
          <w:lang w:val="es-ES_tradnl"/>
        </w:rPr>
      </w:pPr>
      <w:r w:rsidRPr="00F05484">
        <w:rPr>
          <w:rFonts w:ascii="Arial" w:hAnsi="Arial" w:cs="Arial"/>
          <w:b/>
          <w:sz w:val="24"/>
          <w:szCs w:val="24"/>
          <w:lang w:val="es-ES_tradnl"/>
        </w:rPr>
        <w:t>Solicitudes</w:t>
      </w:r>
    </w:p>
    <w:p w:rsidR="0038231C" w:rsidRPr="002D0E46" w:rsidRDefault="0038231C" w:rsidP="002946EB">
      <w:pPr>
        <w:spacing w:after="120"/>
        <w:jc w:val="both"/>
        <w:rPr>
          <w:rFonts w:ascii="Arial" w:hAnsi="Arial" w:cs="Arial"/>
          <w:bCs/>
          <w:sz w:val="24"/>
          <w:szCs w:val="24"/>
        </w:rPr>
      </w:pPr>
      <w:r w:rsidRPr="002D0E46">
        <w:rPr>
          <w:rFonts w:ascii="Arial" w:hAnsi="Arial" w:cs="Arial"/>
          <w:bCs/>
          <w:sz w:val="24"/>
          <w:szCs w:val="24"/>
        </w:rPr>
        <w:t>Artículo 1</w:t>
      </w:r>
      <w:r w:rsidR="0015494F">
        <w:rPr>
          <w:rFonts w:ascii="Arial" w:hAnsi="Arial" w:cs="Arial"/>
          <w:bCs/>
          <w:sz w:val="24"/>
          <w:szCs w:val="24"/>
        </w:rPr>
        <w:t>7</w:t>
      </w:r>
      <w:r w:rsidRPr="002D0E46">
        <w:rPr>
          <w:rFonts w:ascii="Arial" w:hAnsi="Arial" w:cs="Arial"/>
          <w:bCs/>
          <w:sz w:val="24"/>
          <w:szCs w:val="24"/>
        </w:rPr>
        <w:t xml:space="preserve">. </w:t>
      </w:r>
      <w:r w:rsidRPr="002D0E46">
        <w:rPr>
          <w:rFonts w:ascii="Arial" w:hAnsi="Arial" w:cs="Arial"/>
          <w:bCs/>
          <w:i/>
          <w:sz w:val="24"/>
          <w:szCs w:val="24"/>
        </w:rPr>
        <w:t>Solicitudes de información</w:t>
      </w:r>
      <w:r w:rsidRPr="002D0E46">
        <w:rPr>
          <w:rFonts w:ascii="Arial" w:hAnsi="Arial" w:cs="Arial"/>
          <w:bCs/>
          <w:sz w:val="24"/>
          <w:szCs w:val="24"/>
        </w:rPr>
        <w:t>.</w:t>
      </w:r>
    </w:p>
    <w:p w:rsidR="005E0EAE" w:rsidRPr="00F05484" w:rsidRDefault="003527A2" w:rsidP="002946EB">
      <w:pPr>
        <w:spacing w:after="120"/>
        <w:jc w:val="both"/>
        <w:rPr>
          <w:rFonts w:ascii="Arial" w:hAnsi="Arial" w:cs="Arial"/>
          <w:sz w:val="24"/>
          <w:szCs w:val="24"/>
        </w:rPr>
      </w:pPr>
      <w:r w:rsidRPr="00F05484">
        <w:rPr>
          <w:rFonts w:ascii="Arial" w:hAnsi="Arial" w:cs="Arial"/>
          <w:sz w:val="24"/>
          <w:szCs w:val="24"/>
          <w:lang w:val="es-ES_tradnl"/>
        </w:rPr>
        <w:t xml:space="preserve">1. Los guardias </w:t>
      </w:r>
      <w:r w:rsidRPr="00E07C78">
        <w:rPr>
          <w:rFonts w:ascii="Arial" w:hAnsi="Arial" w:cs="Arial"/>
          <w:sz w:val="24"/>
          <w:szCs w:val="24"/>
          <w:lang w:val="es-ES_tradnl"/>
        </w:rPr>
        <w:t xml:space="preserve">civiles </w:t>
      </w:r>
      <w:r w:rsidR="00345D8A" w:rsidRPr="00E07C78">
        <w:rPr>
          <w:rFonts w:ascii="Arial" w:hAnsi="Arial" w:cs="Arial"/>
          <w:sz w:val="24"/>
          <w:szCs w:val="24"/>
          <w:lang w:val="es-ES_tradnl"/>
        </w:rPr>
        <w:t xml:space="preserve">incluidos en el ámbito de aplicación de este real decreto </w:t>
      </w:r>
      <w:r w:rsidRPr="00E07C78">
        <w:rPr>
          <w:rFonts w:ascii="Arial" w:hAnsi="Arial" w:cs="Arial"/>
          <w:sz w:val="24"/>
          <w:szCs w:val="24"/>
          <w:lang w:val="es-ES_tradnl"/>
        </w:rPr>
        <w:t xml:space="preserve">podrán realizar, a título individual, solicitudes de información, consideradas como </w:t>
      </w:r>
      <w:r w:rsidRPr="00E07C78">
        <w:rPr>
          <w:rFonts w:ascii="Arial" w:hAnsi="Arial" w:cs="Arial"/>
          <w:sz w:val="24"/>
          <w:szCs w:val="24"/>
        </w:rPr>
        <w:t>demandas</w:t>
      </w:r>
      <w:r w:rsidRPr="00F05484">
        <w:rPr>
          <w:rFonts w:ascii="Arial" w:hAnsi="Arial" w:cs="Arial"/>
          <w:sz w:val="24"/>
          <w:szCs w:val="24"/>
        </w:rPr>
        <w:t xml:space="preserve"> de datos sobre asuntos </w:t>
      </w:r>
      <w:r w:rsidRPr="00F05484">
        <w:rPr>
          <w:rFonts w:ascii="Arial" w:hAnsi="Arial" w:cs="Arial"/>
          <w:sz w:val="24"/>
          <w:szCs w:val="24"/>
          <w:lang w:val="es-ES_tradnl"/>
        </w:rPr>
        <w:t>de carácter individual, relacionados con aspectos jurídicos, administrativos, sociales o profesionales, sin que afecten a cuestiones relativas al servicio, mando o disciplina.</w:t>
      </w:r>
    </w:p>
    <w:p w:rsidR="00896348" w:rsidRPr="00996F5A" w:rsidRDefault="003527A2" w:rsidP="00F90C67">
      <w:pPr>
        <w:spacing w:after="120"/>
        <w:jc w:val="both"/>
        <w:rPr>
          <w:rFonts w:ascii="Arial" w:hAnsi="Arial" w:cs="Arial"/>
          <w:strike/>
          <w:color w:val="FF0000"/>
          <w:sz w:val="24"/>
          <w:szCs w:val="24"/>
          <w:lang w:val="es-ES_tradnl"/>
        </w:rPr>
      </w:pPr>
      <w:r w:rsidRPr="00F05484">
        <w:rPr>
          <w:rFonts w:ascii="Arial" w:hAnsi="Arial" w:cs="Arial"/>
          <w:sz w:val="24"/>
          <w:szCs w:val="24"/>
          <w:lang w:val="es-ES_tradnl"/>
        </w:rPr>
        <w:t xml:space="preserve">2. Las solicitudes de información se dirigirán, con plena identificación del solicitante, a la </w:t>
      </w:r>
      <w:r w:rsidR="00896348" w:rsidRPr="00F05484">
        <w:rPr>
          <w:rFonts w:ascii="Arial" w:hAnsi="Arial" w:cs="Arial"/>
          <w:sz w:val="24"/>
          <w:szCs w:val="24"/>
          <w:lang w:val="es-ES_tradnl"/>
        </w:rPr>
        <w:t xml:space="preserve">unidad, </w:t>
      </w:r>
      <w:r w:rsidRPr="00F05484">
        <w:rPr>
          <w:rFonts w:ascii="Arial" w:hAnsi="Arial" w:cs="Arial"/>
          <w:sz w:val="24"/>
          <w:szCs w:val="24"/>
          <w:lang w:val="es-ES_tradnl"/>
        </w:rPr>
        <w:t xml:space="preserve">oficina o servicio de </w:t>
      </w:r>
      <w:r w:rsidRPr="00F90C67">
        <w:rPr>
          <w:rFonts w:ascii="Arial" w:hAnsi="Arial" w:cs="Arial"/>
          <w:sz w:val="24"/>
          <w:szCs w:val="24"/>
          <w:lang w:val="es-ES_tradnl"/>
        </w:rPr>
        <w:t>información administrativa</w:t>
      </w:r>
      <w:r w:rsidR="00896348" w:rsidRPr="00F90C67">
        <w:rPr>
          <w:rFonts w:ascii="Arial" w:hAnsi="Arial" w:cs="Arial"/>
          <w:sz w:val="24"/>
          <w:szCs w:val="24"/>
          <w:lang w:val="es-ES_tradnl"/>
        </w:rPr>
        <w:t xml:space="preserve"> creada al efecto para </w:t>
      </w:r>
      <w:r w:rsidRPr="00F90C67">
        <w:rPr>
          <w:rFonts w:ascii="Arial" w:hAnsi="Arial" w:cs="Arial"/>
          <w:sz w:val="24"/>
          <w:szCs w:val="24"/>
          <w:lang w:val="es-ES_tradnl"/>
        </w:rPr>
        <w:t>informar</w:t>
      </w:r>
      <w:r w:rsidR="00896348" w:rsidRPr="00F90C67">
        <w:rPr>
          <w:rFonts w:ascii="Arial" w:hAnsi="Arial" w:cs="Arial"/>
          <w:sz w:val="24"/>
          <w:szCs w:val="24"/>
          <w:lang w:val="es-ES_tradnl"/>
        </w:rPr>
        <w:t xml:space="preserve"> y orientar al personal del Cuerpo sobre aspectos</w:t>
      </w:r>
      <w:r w:rsidR="00095424" w:rsidRPr="00F90C67">
        <w:rPr>
          <w:rFonts w:ascii="Arial" w:hAnsi="Arial" w:cs="Arial"/>
          <w:sz w:val="24"/>
          <w:szCs w:val="24"/>
          <w:lang w:val="es-ES_tradnl"/>
        </w:rPr>
        <w:t xml:space="preserve"> relacionados con </w:t>
      </w:r>
      <w:r w:rsidR="00996F5A" w:rsidRPr="00F90C67">
        <w:rPr>
          <w:rFonts w:ascii="Arial" w:hAnsi="Arial" w:cs="Arial"/>
          <w:sz w:val="24"/>
          <w:szCs w:val="24"/>
          <w:lang w:val="es-ES_tradnl"/>
        </w:rPr>
        <w:t xml:space="preserve">disposiciones normativas de aplicación, proyectos normativos en curso y aquella información de interés profesional o personal para los guardias civiles que </w:t>
      </w:r>
      <w:r w:rsidR="00C75458" w:rsidRPr="00311B84">
        <w:rPr>
          <w:rFonts w:ascii="Arial" w:hAnsi="Arial" w:cs="Arial"/>
          <w:sz w:val="24"/>
          <w:szCs w:val="24"/>
          <w:lang w:val="es-ES_tradnl"/>
        </w:rPr>
        <w:t>establezca</w:t>
      </w:r>
      <w:r w:rsidR="00996F5A" w:rsidRPr="00F90C67">
        <w:rPr>
          <w:rFonts w:ascii="Arial" w:hAnsi="Arial" w:cs="Arial"/>
          <w:sz w:val="24"/>
          <w:szCs w:val="24"/>
          <w:lang w:val="es-ES_tradnl"/>
        </w:rPr>
        <w:t xml:space="preserve"> el Ministro del Interior.</w:t>
      </w:r>
    </w:p>
    <w:p w:rsidR="00C75458" w:rsidRDefault="00C75458" w:rsidP="002946EB">
      <w:pPr>
        <w:spacing w:after="120"/>
        <w:jc w:val="both"/>
        <w:rPr>
          <w:rFonts w:ascii="Arial" w:hAnsi="Arial" w:cs="Arial"/>
          <w:bCs/>
          <w:sz w:val="24"/>
          <w:szCs w:val="24"/>
        </w:rPr>
      </w:pPr>
    </w:p>
    <w:p w:rsidR="00054E1A" w:rsidRPr="002D0E46" w:rsidRDefault="0015494F" w:rsidP="002946EB">
      <w:pPr>
        <w:spacing w:after="120"/>
        <w:jc w:val="both"/>
        <w:rPr>
          <w:rFonts w:ascii="Arial" w:hAnsi="Arial" w:cs="Arial"/>
          <w:bCs/>
          <w:sz w:val="24"/>
          <w:szCs w:val="24"/>
        </w:rPr>
      </w:pPr>
      <w:r>
        <w:rPr>
          <w:rFonts w:ascii="Arial" w:hAnsi="Arial" w:cs="Arial"/>
          <w:bCs/>
          <w:sz w:val="24"/>
          <w:szCs w:val="24"/>
        </w:rPr>
        <w:t>Artículo 18</w:t>
      </w:r>
      <w:r w:rsidR="00054E1A" w:rsidRPr="002D0E46">
        <w:rPr>
          <w:rFonts w:ascii="Arial" w:hAnsi="Arial" w:cs="Arial"/>
          <w:bCs/>
          <w:sz w:val="24"/>
          <w:szCs w:val="24"/>
        </w:rPr>
        <w:t xml:space="preserve">. </w:t>
      </w:r>
      <w:r w:rsidR="00054E1A" w:rsidRPr="002D0E46">
        <w:rPr>
          <w:rFonts w:ascii="Arial" w:hAnsi="Arial" w:cs="Arial"/>
          <w:bCs/>
          <w:i/>
          <w:sz w:val="24"/>
          <w:szCs w:val="24"/>
        </w:rPr>
        <w:t>Otras solicitudes y peticiones.</w:t>
      </w:r>
    </w:p>
    <w:p w:rsidR="002946EB" w:rsidRPr="00F05484" w:rsidRDefault="00054E1A" w:rsidP="002946EB">
      <w:pPr>
        <w:spacing w:after="120"/>
        <w:jc w:val="both"/>
        <w:rPr>
          <w:rFonts w:ascii="Arial" w:hAnsi="Arial" w:cs="Arial"/>
          <w:sz w:val="24"/>
          <w:szCs w:val="24"/>
        </w:rPr>
      </w:pPr>
      <w:r w:rsidRPr="00F05484">
        <w:rPr>
          <w:rFonts w:ascii="Arial" w:hAnsi="Arial" w:cs="Arial"/>
          <w:sz w:val="24"/>
          <w:szCs w:val="24"/>
          <w:lang w:val="es-ES_tradnl"/>
        </w:rPr>
        <w:t xml:space="preserve">1. </w:t>
      </w:r>
      <w:r w:rsidR="00394757" w:rsidRPr="00F05484">
        <w:rPr>
          <w:rFonts w:ascii="Arial" w:hAnsi="Arial" w:cs="Arial"/>
          <w:sz w:val="24"/>
          <w:szCs w:val="24"/>
          <w:lang w:val="es-ES_tradnl"/>
        </w:rPr>
        <w:t>Las solicitudes o</w:t>
      </w:r>
      <w:r w:rsidR="0022224B" w:rsidRPr="00F05484">
        <w:rPr>
          <w:rFonts w:ascii="Arial" w:hAnsi="Arial" w:cs="Arial"/>
          <w:sz w:val="24"/>
          <w:szCs w:val="24"/>
          <w:lang w:val="es-ES_tradnl"/>
        </w:rPr>
        <w:t xml:space="preserve"> peticiones</w:t>
      </w:r>
      <w:r w:rsidR="00394757" w:rsidRPr="00F05484">
        <w:rPr>
          <w:rFonts w:ascii="Arial" w:hAnsi="Arial" w:cs="Arial"/>
          <w:sz w:val="24"/>
          <w:szCs w:val="24"/>
        </w:rPr>
        <w:t xml:space="preserve"> dirigidas a promover la acción del órgano administrativo al que se dirige con el objetivo de satisfacer una pretensión con fundamento en un derecho subjetivo o un interés legítimo, y que determina la iniciación de un procedimiento formalizado se regirán por su normativa espec</w:t>
      </w:r>
      <w:r w:rsidR="002946EB" w:rsidRPr="00F05484">
        <w:rPr>
          <w:rFonts w:ascii="Arial" w:hAnsi="Arial" w:cs="Arial"/>
          <w:sz w:val="24"/>
          <w:szCs w:val="24"/>
        </w:rPr>
        <w:t>ífica, sin perjuicio del ejercicio de los derechos y acciones que legalmente correspondan a los miembros de la Guardia Civil y de lo dispuesto en el artículo 106 sobre recursos de la Ley 29/2014, de 28 de noviembre.</w:t>
      </w:r>
    </w:p>
    <w:p w:rsidR="00883AC9" w:rsidRPr="00F05484" w:rsidRDefault="00883AC9" w:rsidP="002946EB">
      <w:pPr>
        <w:spacing w:after="120"/>
        <w:jc w:val="both"/>
        <w:rPr>
          <w:rFonts w:ascii="Arial" w:hAnsi="Arial" w:cs="Arial"/>
          <w:sz w:val="24"/>
          <w:szCs w:val="24"/>
        </w:rPr>
      </w:pPr>
      <w:r w:rsidRPr="00F05484">
        <w:rPr>
          <w:rFonts w:ascii="Arial" w:hAnsi="Arial" w:cs="Arial"/>
          <w:sz w:val="24"/>
          <w:szCs w:val="24"/>
        </w:rPr>
        <w:t>2. A las solicitudes o peticiones dirigidas a fomentar una actuación, incluida la modificación de normativa, relativa a mejorar la calidad de los procedimientos, incrementar el rendimiento o el ahorro del gasto público, simplificar trámites o suprimir los que sean innecesarios o cualquier otra medida que suponga un mayor grado de satisfacción de los guardias civiles en materia de régimen de personal y las condiciones de vida de carácter general, o que afecte a los miembros de su escala, categoría o empleo, sobre sus derechos y deberes individualmente considerados, sobre el ejercicio del derecho de asociación y sobre los aspectos sociales que les afecten, se les dará el tratamiento de propuestas o sugerencias o quejas según corresponda, dando cuenta al interesado de dicha circunstancia.</w:t>
      </w:r>
    </w:p>
    <w:p w:rsidR="005E0EAE" w:rsidRPr="00F05484" w:rsidRDefault="00996F5A" w:rsidP="00950732">
      <w:pPr>
        <w:spacing w:after="120"/>
        <w:jc w:val="both"/>
        <w:rPr>
          <w:rFonts w:ascii="Arial" w:hAnsi="Arial" w:cs="Arial"/>
          <w:sz w:val="24"/>
          <w:szCs w:val="24"/>
        </w:rPr>
      </w:pPr>
      <w:r>
        <w:rPr>
          <w:rFonts w:ascii="Arial" w:hAnsi="Arial" w:cs="Arial"/>
          <w:sz w:val="24"/>
          <w:szCs w:val="24"/>
        </w:rPr>
        <w:t>3</w:t>
      </w:r>
      <w:r w:rsidR="00394757" w:rsidRPr="00F05484">
        <w:rPr>
          <w:rFonts w:ascii="Arial" w:hAnsi="Arial" w:cs="Arial"/>
          <w:sz w:val="24"/>
          <w:szCs w:val="24"/>
        </w:rPr>
        <w:t xml:space="preserve">. </w:t>
      </w:r>
      <w:r w:rsidR="005E0EAE" w:rsidRPr="00F05484">
        <w:rPr>
          <w:rFonts w:ascii="Arial" w:hAnsi="Arial" w:cs="Arial"/>
          <w:sz w:val="24"/>
          <w:szCs w:val="24"/>
        </w:rPr>
        <w:t xml:space="preserve">Las solicitudes </w:t>
      </w:r>
      <w:r w:rsidR="00883AC9" w:rsidRPr="00F05484">
        <w:rPr>
          <w:rFonts w:ascii="Arial" w:hAnsi="Arial" w:cs="Arial"/>
          <w:sz w:val="24"/>
          <w:szCs w:val="24"/>
        </w:rPr>
        <w:t xml:space="preserve">o peticiones </w:t>
      </w:r>
      <w:r w:rsidR="005E0EAE" w:rsidRPr="00F05484">
        <w:rPr>
          <w:rFonts w:ascii="Arial" w:hAnsi="Arial" w:cs="Arial"/>
          <w:sz w:val="24"/>
          <w:szCs w:val="24"/>
        </w:rPr>
        <w:t>relacionadas con el servicio se realizarán conforme a los procedimientos regulados en la propia normativa que regula su prestación.</w:t>
      </w:r>
    </w:p>
    <w:p w:rsidR="00D321ED" w:rsidRDefault="00D321ED" w:rsidP="00950732">
      <w:pPr>
        <w:pStyle w:val="parrafo"/>
        <w:spacing w:before="0" w:beforeAutospacing="0" w:after="120" w:afterAutospacing="0"/>
        <w:jc w:val="both"/>
        <w:rPr>
          <w:rFonts w:ascii="Arial" w:hAnsi="Arial" w:cs="Arial"/>
          <w:b/>
          <w:bCs/>
        </w:rPr>
      </w:pPr>
    </w:p>
    <w:p w:rsidR="00C66829" w:rsidRDefault="00C66829" w:rsidP="00950732">
      <w:pPr>
        <w:pStyle w:val="parrafo"/>
        <w:spacing w:before="0" w:beforeAutospacing="0" w:after="120" w:afterAutospacing="0"/>
        <w:jc w:val="both"/>
        <w:rPr>
          <w:rFonts w:ascii="Arial" w:hAnsi="Arial" w:cs="Arial"/>
          <w:b/>
          <w:bCs/>
        </w:rPr>
      </w:pPr>
    </w:p>
    <w:p w:rsidR="00C66829" w:rsidRPr="00F05484" w:rsidRDefault="00C66829" w:rsidP="00950732">
      <w:pPr>
        <w:pStyle w:val="parrafo"/>
        <w:spacing w:before="0" w:beforeAutospacing="0" w:after="120" w:afterAutospacing="0"/>
        <w:jc w:val="both"/>
        <w:rPr>
          <w:rFonts w:ascii="Arial" w:hAnsi="Arial" w:cs="Arial"/>
          <w:b/>
          <w:bCs/>
        </w:rPr>
      </w:pPr>
    </w:p>
    <w:p w:rsidR="00F01C9A" w:rsidRPr="00311B84" w:rsidRDefault="00F01C9A" w:rsidP="00E63674">
      <w:pPr>
        <w:pStyle w:val="parrafo"/>
        <w:spacing w:before="0" w:beforeAutospacing="0" w:after="120" w:afterAutospacing="0"/>
        <w:jc w:val="both"/>
        <w:rPr>
          <w:rFonts w:ascii="Arial" w:hAnsi="Arial" w:cs="Arial"/>
          <w:bCs/>
          <w:i/>
        </w:rPr>
      </w:pPr>
      <w:bookmarkStart w:id="2" w:name="_GoBack"/>
      <w:bookmarkEnd w:id="2"/>
      <w:r w:rsidRPr="002D0E46">
        <w:rPr>
          <w:rFonts w:ascii="Arial" w:hAnsi="Arial" w:cs="Arial"/>
          <w:bCs/>
        </w:rPr>
        <w:lastRenderedPageBreak/>
        <w:t xml:space="preserve">Disposición </w:t>
      </w:r>
      <w:r w:rsidRPr="00311B84">
        <w:rPr>
          <w:rFonts w:ascii="Arial" w:hAnsi="Arial" w:cs="Arial"/>
          <w:bCs/>
        </w:rPr>
        <w:t xml:space="preserve">adicional </w:t>
      </w:r>
      <w:r w:rsidR="00C75458" w:rsidRPr="00311B84">
        <w:rPr>
          <w:rFonts w:ascii="Arial" w:hAnsi="Arial" w:cs="Arial"/>
          <w:bCs/>
        </w:rPr>
        <w:t>primera</w:t>
      </w:r>
      <w:r w:rsidRPr="00311B84">
        <w:rPr>
          <w:rFonts w:ascii="Arial" w:hAnsi="Arial" w:cs="Arial"/>
          <w:bCs/>
        </w:rPr>
        <w:t xml:space="preserve">. </w:t>
      </w:r>
      <w:r w:rsidRPr="00311B84">
        <w:rPr>
          <w:rFonts w:ascii="Arial" w:hAnsi="Arial" w:cs="Arial"/>
          <w:bCs/>
          <w:i/>
        </w:rPr>
        <w:t>No incremento de gasto público.</w:t>
      </w:r>
    </w:p>
    <w:p w:rsidR="00F01C9A" w:rsidRPr="00311B84" w:rsidRDefault="00F01C9A" w:rsidP="00950732">
      <w:pPr>
        <w:pStyle w:val="parrafo"/>
        <w:spacing w:before="0" w:beforeAutospacing="0" w:after="120" w:afterAutospacing="0"/>
        <w:jc w:val="both"/>
        <w:rPr>
          <w:rFonts w:ascii="Arial" w:hAnsi="Arial" w:cs="Arial"/>
        </w:rPr>
      </w:pPr>
      <w:r w:rsidRPr="00311B84">
        <w:rPr>
          <w:rFonts w:ascii="Arial" w:hAnsi="Arial" w:cs="Arial"/>
        </w:rPr>
        <w:t>De la aplicación de las previsiones contenidas en el presente real decreto no se derivarán incrementos ni de dotaciones ni de retribuciones ni de otros costes de personal al servicio del sector público.</w:t>
      </w:r>
    </w:p>
    <w:p w:rsidR="0022224B" w:rsidRPr="00311B84" w:rsidRDefault="0022224B" w:rsidP="00950732">
      <w:pPr>
        <w:pStyle w:val="articulo"/>
        <w:spacing w:before="0" w:beforeAutospacing="0" w:after="120" w:afterAutospacing="0"/>
        <w:rPr>
          <w:rFonts w:ascii="Arial" w:hAnsi="Arial" w:cs="Arial"/>
          <w:b/>
          <w:bCs/>
        </w:rPr>
      </w:pPr>
    </w:p>
    <w:p w:rsidR="00F01C9A" w:rsidRPr="00311B84" w:rsidRDefault="00F01C9A" w:rsidP="00E63674">
      <w:pPr>
        <w:pStyle w:val="articulo"/>
        <w:spacing w:before="0" w:beforeAutospacing="0" w:after="120" w:afterAutospacing="0"/>
        <w:jc w:val="both"/>
        <w:rPr>
          <w:rFonts w:ascii="Arial" w:hAnsi="Arial" w:cs="Arial"/>
          <w:bCs/>
          <w:i/>
        </w:rPr>
      </w:pPr>
      <w:r w:rsidRPr="00311B84">
        <w:rPr>
          <w:rFonts w:ascii="Arial" w:hAnsi="Arial" w:cs="Arial"/>
          <w:bCs/>
        </w:rPr>
        <w:t xml:space="preserve">Disposición </w:t>
      </w:r>
      <w:r w:rsidR="00C75458" w:rsidRPr="00311B84">
        <w:rPr>
          <w:rFonts w:ascii="Arial" w:hAnsi="Arial" w:cs="Arial"/>
          <w:bCs/>
        </w:rPr>
        <w:t>adicional segunda</w:t>
      </w:r>
      <w:r w:rsidRPr="00311B84">
        <w:rPr>
          <w:rFonts w:ascii="Arial" w:hAnsi="Arial" w:cs="Arial"/>
          <w:bCs/>
        </w:rPr>
        <w:t xml:space="preserve">. </w:t>
      </w:r>
      <w:r w:rsidR="00052F42" w:rsidRPr="00311B84">
        <w:rPr>
          <w:rFonts w:ascii="Arial" w:hAnsi="Arial" w:cs="Arial"/>
          <w:bCs/>
          <w:i/>
        </w:rPr>
        <w:t>Implementación de procedimientos telemáticos.</w:t>
      </w:r>
    </w:p>
    <w:p w:rsidR="00C75458" w:rsidRPr="00311B84" w:rsidRDefault="00C75458" w:rsidP="00C75458">
      <w:pPr>
        <w:spacing w:after="120"/>
        <w:jc w:val="both"/>
        <w:rPr>
          <w:rFonts w:ascii="Arial" w:hAnsi="Arial" w:cs="Arial"/>
          <w:bCs/>
          <w:sz w:val="24"/>
          <w:szCs w:val="24"/>
        </w:rPr>
      </w:pPr>
      <w:r w:rsidRPr="00311B84">
        <w:rPr>
          <w:rFonts w:ascii="Arial" w:hAnsi="Arial" w:cs="Arial"/>
          <w:bCs/>
          <w:sz w:val="24"/>
          <w:szCs w:val="24"/>
        </w:rPr>
        <w:t>La Dirección General de la Guardia Civil implementará los procedimientos telemáticos necesarios, que permitan la identificación fehaciente del solicitante y para que pueda efectuar las comunicaciones que se regulan en el presente real decreto.</w:t>
      </w:r>
    </w:p>
    <w:p w:rsidR="0022224B" w:rsidRPr="00F05484" w:rsidRDefault="0022224B" w:rsidP="00950732">
      <w:pPr>
        <w:spacing w:after="120"/>
        <w:jc w:val="both"/>
        <w:rPr>
          <w:rFonts w:ascii="Arial" w:hAnsi="Arial" w:cs="Arial"/>
          <w:b/>
          <w:bCs/>
          <w:sz w:val="24"/>
          <w:szCs w:val="24"/>
        </w:rPr>
      </w:pPr>
    </w:p>
    <w:p w:rsidR="003512BA" w:rsidRPr="002D0E46" w:rsidRDefault="003512BA" w:rsidP="00950732">
      <w:pPr>
        <w:spacing w:after="120"/>
        <w:jc w:val="both"/>
        <w:rPr>
          <w:rFonts w:ascii="Arial" w:hAnsi="Arial" w:cs="Arial"/>
          <w:i/>
          <w:sz w:val="24"/>
          <w:szCs w:val="24"/>
        </w:rPr>
      </w:pPr>
      <w:r w:rsidRPr="002D0E46">
        <w:rPr>
          <w:rFonts w:ascii="Arial" w:hAnsi="Arial" w:cs="Arial"/>
          <w:bCs/>
          <w:sz w:val="24"/>
          <w:szCs w:val="24"/>
        </w:rPr>
        <w:t xml:space="preserve">Disposición transitoria </w:t>
      </w:r>
      <w:r w:rsidR="00C75458" w:rsidRPr="00311B84">
        <w:rPr>
          <w:rFonts w:ascii="Arial" w:hAnsi="Arial" w:cs="Arial"/>
          <w:bCs/>
          <w:sz w:val="24"/>
          <w:szCs w:val="24"/>
        </w:rPr>
        <w:t>única</w:t>
      </w:r>
      <w:r w:rsidRPr="002D0E46">
        <w:rPr>
          <w:rFonts w:ascii="Arial" w:hAnsi="Arial" w:cs="Arial"/>
          <w:bCs/>
          <w:sz w:val="24"/>
          <w:szCs w:val="24"/>
        </w:rPr>
        <w:t xml:space="preserve">. </w:t>
      </w:r>
      <w:r w:rsidRPr="002D0E46">
        <w:rPr>
          <w:rFonts w:ascii="Arial" w:hAnsi="Arial" w:cs="Arial"/>
          <w:i/>
          <w:sz w:val="24"/>
          <w:szCs w:val="24"/>
        </w:rPr>
        <w:t>Procedimientos</w:t>
      </w:r>
      <w:r w:rsidR="0001336C" w:rsidRPr="002D0E46">
        <w:rPr>
          <w:rFonts w:ascii="Arial" w:hAnsi="Arial" w:cs="Arial"/>
          <w:i/>
          <w:sz w:val="24"/>
          <w:szCs w:val="24"/>
        </w:rPr>
        <w:t xml:space="preserve"> </w:t>
      </w:r>
      <w:r w:rsidRPr="002D0E46">
        <w:rPr>
          <w:rFonts w:ascii="Arial" w:hAnsi="Arial" w:cs="Arial"/>
          <w:i/>
          <w:sz w:val="24"/>
          <w:szCs w:val="24"/>
        </w:rPr>
        <w:t>iniciados con anterioridad a la entrada en vigor de este Real Decreto.</w:t>
      </w:r>
    </w:p>
    <w:p w:rsidR="003512BA" w:rsidRPr="00F05484" w:rsidRDefault="001D544B" w:rsidP="00950732">
      <w:pPr>
        <w:pStyle w:val="articulo"/>
        <w:spacing w:before="0" w:beforeAutospacing="0" w:after="120" w:afterAutospacing="0"/>
        <w:jc w:val="both"/>
        <w:rPr>
          <w:rFonts w:ascii="Arial" w:hAnsi="Arial" w:cs="Arial"/>
          <w:bCs/>
        </w:rPr>
      </w:pPr>
      <w:r>
        <w:rPr>
          <w:rFonts w:ascii="Arial" w:hAnsi="Arial" w:cs="Arial"/>
          <w:bCs/>
        </w:rPr>
        <w:t xml:space="preserve">Los procedimientos </w:t>
      </w:r>
      <w:r w:rsidR="00052F42" w:rsidRPr="00F05484">
        <w:rPr>
          <w:rFonts w:ascii="Arial" w:hAnsi="Arial" w:cs="Arial"/>
          <w:bCs/>
        </w:rPr>
        <w:t>iniciados antes de la entrada en vigor de este real decreto continuarán rigiéndose por la normativa anterior.</w:t>
      </w:r>
    </w:p>
    <w:p w:rsidR="0022224B" w:rsidRPr="00F05484" w:rsidRDefault="0022224B" w:rsidP="00950732">
      <w:pPr>
        <w:spacing w:after="120"/>
        <w:jc w:val="both"/>
        <w:rPr>
          <w:rFonts w:ascii="Arial" w:hAnsi="Arial" w:cs="Arial"/>
          <w:b/>
          <w:sz w:val="24"/>
          <w:szCs w:val="24"/>
        </w:rPr>
      </w:pPr>
    </w:p>
    <w:p w:rsidR="00052F42" w:rsidRPr="002D0E46" w:rsidRDefault="00052F42" w:rsidP="00950732">
      <w:pPr>
        <w:spacing w:after="120"/>
        <w:jc w:val="both"/>
        <w:rPr>
          <w:rFonts w:ascii="Arial" w:hAnsi="Arial" w:cs="Arial"/>
          <w:i/>
          <w:sz w:val="24"/>
          <w:szCs w:val="24"/>
        </w:rPr>
      </w:pPr>
      <w:r w:rsidRPr="002D0E46">
        <w:rPr>
          <w:rFonts w:ascii="Arial" w:hAnsi="Arial" w:cs="Arial"/>
          <w:sz w:val="24"/>
          <w:szCs w:val="24"/>
        </w:rPr>
        <w:t xml:space="preserve">Disposición derogatoria única. </w:t>
      </w:r>
      <w:r w:rsidRPr="002D0E46">
        <w:rPr>
          <w:rFonts w:ascii="Arial" w:hAnsi="Arial" w:cs="Arial"/>
          <w:i/>
          <w:sz w:val="24"/>
          <w:szCs w:val="24"/>
        </w:rPr>
        <w:t>Derogación normativa.</w:t>
      </w:r>
    </w:p>
    <w:p w:rsidR="00052F42" w:rsidRPr="00F05484" w:rsidRDefault="00052F42" w:rsidP="00950732">
      <w:pPr>
        <w:spacing w:after="120"/>
        <w:jc w:val="both"/>
        <w:rPr>
          <w:rFonts w:ascii="Arial" w:hAnsi="Arial" w:cs="Arial"/>
          <w:sz w:val="24"/>
          <w:szCs w:val="24"/>
        </w:rPr>
      </w:pPr>
      <w:r w:rsidRPr="00F05484">
        <w:rPr>
          <w:rFonts w:ascii="Arial" w:hAnsi="Arial" w:cs="Arial"/>
          <w:sz w:val="24"/>
          <w:szCs w:val="24"/>
        </w:rPr>
        <w:t xml:space="preserve">Quedan derogadas las disposiciones de igual o inferior rango en lo que se opongan a lo dispuesto en el presente </w:t>
      </w:r>
      <w:r w:rsidR="005645BA">
        <w:rPr>
          <w:rFonts w:ascii="Arial" w:hAnsi="Arial" w:cs="Arial"/>
          <w:sz w:val="24"/>
          <w:szCs w:val="24"/>
        </w:rPr>
        <w:t>real d</w:t>
      </w:r>
      <w:r w:rsidRPr="00F05484">
        <w:rPr>
          <w:rFonts w:ascii="Arial" w:hAnsi="Arial" w:cs="Arial"/>
          <w:sz w:val="24"/>
          <w:szCs w:val="24"/>
        </w:rPr>
        <w:t>ecreto.</w:t>
      </w:r>
    </w:p>
    <w:p w:rsidR="009F7ED0" w:rsidRDefault="009F7ED0" w:rsidP="00950732">
      <w:pPr>
        <w:pStyle w:val="articulo"/>
        <w:spacing w:before="0" w:beforeAutospacing="0" w:after="120" w:afterAutospacing="0"/>
        <w:rPr>
          <w:rFonts w:ascii="Arial" w:hAnsi="Arial" w:cs="Arial"/>
          <w:b/>
          <w:bCs/>
        </w:rPr>
      </w:pPr>
    </w:p>
    <w:p w:rsidR="009E655F" w:rsidRPr="002D0E46" w:rsidRDefault="00F01C9A" w:rsidP="009F6197">
      <w:pPr>
        <w:pStyle w:val="a"/>
        <w:spacing w:before="0" w:beforeAutospacing="0" w:after="120" w:afterAutospacing="0"/>
        <w:jc w:val="both"/>
        <w:rPr>
          <w:rFonts w:ascii="Arial" w:hAnsi="Arial" w:cs="Arial"/>
          <w:bCs/>
          <w:i/>
        </w:rPr>
      </w:pPr>
      <w:r w:rsidRPr="002D0E46">
        <w:rPr>
          <w:rFonts w:ascii="Arial" w:hAnsi="Arial" w:cs="Arial"/>
          <w:bCs/>
        </w:rPr>
        <w:t xml:space="preserve">Disposición final primera. </w:t>
      </w:r>
      <w:r w:rsidR="009E655F" w:rsidRPr="002D0E46">
        <w:rPr>
          <w:rFonts w:ascii="Arial" w:hAnsi="Arial" w:cs="Arial"/>
          <w:bCs/>
          <w:i/>
        </w:rPr>
        <w:t>Modificación del Real Decreto 179/2005, de 18 de febrero, sobre prevención de riesgos laborales en la Guardia Civil.</w:t>
      </w:r>
    </w:p>
    <w:p w:rsidR="009F6197" w:rsidRPr="009F6197" w:rsidRDefault="009F6197" w:rsidP="00436502">
      <w:pPr>
        <w:spacing w:after="120"/>
        <w:jc w:val="both"/>
        <w:rPr>
          <w:rFonts w:ascii="Arial" w:hAnsi="Arial" w:cs="Arial"/>
          <w:sz w:val="24"/>
          <w:szCs w:val="24"/>
        </w:rPr>
      </w:pPr>
      <w:r w:rsidRPr="009F6197">
        <w:rPr>
          <w:rFonts w:ascii="Arial" w:hAnsi="Arial" w:cs="Arial"/>
          <w:sz w:val="24"/>
          <w:szCs w:val="24"/>
        </w:rPr>
        <w:t>El Real Decreto 179/2005, de 18 de febrero, sobre prevención de riesgos laborales en la Guardia Civil, queda modificado en los siguientes términos.</w:t>
      </w:r>
    </w:p>
    <w:p w:rsidR="009F6197" w:rsidRPr="009F6197" w:rsidRDefault="009F6197" w:rsidP="009F6197">
      <w:pPr>
        <w:spacing w:after="120"/>
        <w:ind w:firstLine="284"/>
        <w:jc w:val="both"/>
        <w:rPr>
          <w:rFonts w:ascii="Arial" w:hAnsi="Arial" w:cs="Arial"/>
          <w:sz w:val="24"/>
          <w:szCs w:val="24"/>
        </w:rPr>
      </w:pPr>
    </w:p>
    <w:p w:rsidR="009F6197" w:rsidRPr="009F6197" w:rsidRDefault="009F6197" w:rsidP="009F6197">
      <w:pPr>
        <w:spacing w:after="120"/>
        <w:jc w:val="both"/>
        <w:rPr>
          <w:rFonts w:ascii="Arial" w:hAnsi="Arial" w:cs="Arial"/>
          <w:sz w:val="24"/>
          <w:szCs w:val="24"/>
        </w:rPr>
      </w:pPr>
      <w:r w:rsidRPr="009F6197">
        <w:rPr>
          <w:rFonts w:ascii="Arial" w:hAnsi="Arial" w:cs="Arial"/>
          <w:sz w:val="24"/>
          <w:szCs w:val="24"/>
        </w:rPr>
        <w:t>Uno. El artículo 8 queda redactado del siguiente modo:</w:t>
      </w:r>
    </w:p>
    <w:p w:rsidR="009F6197" w:rsidRPr="009F6197" w:rsidRDefault="009F6197" w:rsidP="009F6197">
      <w:pPr>
        <w:spacing w:after="120"/>
        <w:ind w:left="284" w:firstLine="425"/>
        <w:jc w:val="both"/>
        <w:rPr>
          <w:rFonts w:ascii="Arial" w:hAnsi="Arial" w:cs="Arial"/>
          <w:sz w:val="24"/>
          <w:szCs w:val="24"/>
        </w:rPr>
      </w:pPr>
      <w:r w:rsidRPr="009F6197">
        <w:rPr>
          <w:rFonts w:ascii="Arial" w:hAnsi="Arial" w:cs="Arial"/>
          <w:sz w:val="24"/>
          <w:szCs w:val="24"/>
        </w:rPr>
        <w:t>«</w:t>
      </w:r>
      <w:r w:rsidRPr="009F6197">
        <w:rPr>
          <w:sz w:val="24"/>
          <w:szCs w:val="24"/>
        </w:rPr>
        <w:t xml:space="preserve"> </w:t>
      </w:r>
      <w:r w:rsidRPr="009F6197">
        <w:rPr>
          <w:rFonts w:ascii="Arial" w:hAnsi="Arial" w:cs="Arial"/>
          <w:sz w:val="24"/>
          <w:szCs w:val="24"/>
        </w:rPr>
        <w:t xml:space="preserve">Artículo 8. </w:t>
      </w:r>
      <w:r w:rsidRPr="009F6197">
        <w:rPr>
          <w:rFonts w:ascii="Arial" w:hAnsi="Arial" w:cs="Arial"/>
          <w:i/>
          <w:sz w:val="24"/>
          <w:szCs w:val="24"/>
        </w:rPr>
        <w:t>Principio de participación</w:t>
      </w:r>
      <w:r w:rsidRPr="009F6197">
        <w:rPr>
          <w:rFonts w:ascii="Arial" w:hAnsi="Arial" w:cs="Arial"/>
          <w:sz w:val="24"/>
          <w:szCs w:val="24"/>
        </w:rPr>
        <w:t xml:space="preserve">. </w:t>
      </w:r>
    </w:p>
    <w:p w:rsidR="009F6197" w:rsidRPr="009F6197" w:rsidRDefault="009F6197" w:rsidP="009F6197">
      <w:pPr>
        <w:spacing w:after="120"/>
        <w:ind w:left="284" w:firstLine="425"/>
        <w:jc w:val="both"/>
        <w:rPr>
          <w:rFonts w:ascii="Arial" w:hAnsi="Arial" w:cs="Arial"/>
          <w:sz w:val="24"/>
          <w:szCs w:val="24"/>
        </w:rPr>
      </w:pPr>
      <w:r w:rsidRPr="009F6197">
        <w:rPr>
          <w:rFonts w:ascii="Arial" w:hAnsi="Arial" w:cs="Arial"/>
          <w:sz w:val="24"/>
          <w:szCs w:val="24"/>
        </w:rPr>
        <w:t xml:space="preserve">El personal incluido en el ámbito de aplicación de este real decreto tendrá </w:t>
      </w:r>
      <w:r w:rsidRPr="00436502">
        <w:rPr>
          <w:rFonts w:ascii="Arial" w:hAnsi="Arial" w:cs="Arial"/>
          <w:sz w:val="24"/>
          <w:szCs w:val="24"/>
        </w:rPr>
        <w:t>derecho a efectuar propuestas a los órganos de prevención regulados en el artículo 13, que serán analizadas y valoradas por el órgano de asesoramiento previsto en el artículo 14, dirigidas a la mejora de los niveles de protección de la seguridad y la salud.»</w:t>
      </w:r>
    </w:p>
    <w:p w:rsidR="009F6197" w:rsidRPr="009F6197" w:rsidRDefault="009F6197" w:rsidP="009F6197">
      <w:pPr>
        <w:spacing w:after="120"/>
        <w:jc w:val="both"/>
        <w:rPr>
          <w:rFonts w:ascii="Arial" w:hAnsi="Arial" w:cs="Arial"/>
          <w:i/>
          <w:sz w:val="24"/>
          <w:szCs w:val="24"/>
        </w:rPr>
      </w:pPr>
    </w:p>
    <w:p w:rsidR="009F6197" w:rsidRPr="009F6197" w:rsidRDefault="009F6197" w:rsidP="009F6197">
      <w:pPr>
        <w:spacing w:after="120"/>
        <w:rPr>
          <w:rFonts w:ascii="Arial" w:hAnsi="Arial" w:cs="Arial"/>
          <w:sz w:val="24"/>
          <w:szCs w:val="24"/>
        </w:rPr>
      </w:pPr>
      <w:r w:rsidRPr="009F6197">
        <w:rPr>
          <w:rFonts w:ascii="Arial" w:hAnsi="Arial" w:cs="Arial"/>
          <w:sz w:val="24"/>
          <w:szCs w:val="24"/>
        </w:rPr>
        <w:t xml:space="preserve">Dos. El artículo </w:t>
      </w:r>
      <w:r>
        <w:rPr>
          <w:rFonts w:ascii="Arial" w:hAnsi="Arial" w:cs="Arial"/>
          <w:sz w:val="24"/>
          <w:szCs w:val="24"/>
        </w:rPr>
        <w:t>14</w:t>
      </w:r>
      <w:r w:rsidRPr="009F6197">
        <w:rPr>
          <w:rFonts w:ascii="Arial" w:hAnsi="Arial" w:cs="Arial"/>
          <w:sz w:val="24"/>
          <w:szCs w:val="24"/>
        </w:rPr>
        <w:t xml:space="preserve"> queda redactado del siguiente modo:</w:t>
      </w:r>
    </w:p>
    <w:p w:rsidR="009F6197" w:rsidRPr="009F6197" w:rsidRDefault="009F6197" w:rsidP="009F6197">
      <w:pPr>
        <w:shd w:val="clear" w:color="auto" w:fill="FFFFFF"/>
        <w:spacing w:after="120"/>
        <w:ind w:firstLine="709"/>
        <w:jc w:val="both"/>
        <w:rPr>
          <w:rFonts w:ascii="Arial" w:hAnsi="Arial" w:cs="Arial"/>
          <w:bCs/>
          <w:sz w:val="24"/>
          <w:szCs w:val="24"/>
        </w:rPr>
      </w:pPr>
      <w:r w:rsidRPr="009F6197">
        <w:rPr>
          <w:rFonts w:ascii="Arial" w:hAnsi="Arial" w:cs="Arial"/>
          <w:bCs/>
          <w:sz w:val="24"/>
          <w:szCs w:val="24"/>
        </w:rPr>
        <w:t>«</w:t>
      </w:r>
      <w:r w:rsidRPr="009F6197">
        <w:t xml:space="preserve"> </w:t>
      </w:r>
      <w:r w:rsidRPr="009F6197">
        <w:rPr>
          <w:rFonts w:ascii="Arial" w:hAnsi="Arial" w:cs="Arial"/>
          <w:bCs/>
          <w:sz w:val="24"/>
          <w:szCs w:val="24"/>
        </w:rPr>
        <w:t>Artículo 14</w:t>
      </w:r>
      <w:r>
        <w:rPr>
          <w:rFonts w:ascii="Arial" w:hAnsi="Arial" w:cs="Arial"/>
          <w:bCs/>
          <w:sz w:val="24"/>
          <w:szCs w:val="24"/>
        </w:rPr>
        <w:t>.</w:t>
      </w:r>
      <w:r w:rsidRPr="009F6197">
        <w:rPr>
          <w:rFonts w:ascii="Arial" w:hAnsi="Arial" w:cs="Arial"/>
          <w:bCs/>
          <w:sz w:val="24"/>
          <w:szCs w:val="24"/>
        </w:rPr>
        <w:t xml:space="preserve"> </w:t>
      </w:r>
      <w:r w:rsidRPr="009F6197">
        <w:rPr>
          <w:rFonts w:ascii="Arial" w:hAnsi="Arial" w:cs="Arial"/>
          <w:bCs/>
          <w:i/>
          <w:sz w:val="24"/>
          <w:szCs w:val="24"/>
        </w:rPr>
        <w:t>Órgano de asesoramiento</w:t>
      </w:r>
      <w:r w:rsidRPr="009F6197">
        <w:rPr>
          <w:rFonts w:ascii="Arial" w:hAnsi="Arial" w:cs="Arial"/>
          <w:bCs/>
          <w:sz w:val="24"/>
          <w:szCs w:val="24"/>
        </w:rPr>
        <w:t xml:space="preserve"> </w:t>
      </w:r>
    </w:p>
    <w:p w:rsidR="009F6197" w:rsidRPr="00436502" w:rsidRDefault="009F6197" w:rsidP="00436502">
      <w:pPr>
        <w:shd w:val="clear" w:color="auto" w:fill="FFFFFF"/>
        <w:spacing w:after="120"/>
        <w:ind w:firstLine="709"/>
        <w:jc w:val="both"/>
        <w:rPr>
          <w:rFonts w:ascii="Arial" w:hAnsi="Arial" w:cs="Arial"/>
          <w:bCs/>
          <w:sz w:val="24"/>
          <w:szCs w:val="24"/>
        </w:rPr>
      </w:pPr>
      <w:r w:rsidRPr="00436502">
        <w:rPr>
          <w:rFonts w:ascii="Arial" w:hAnsi="Arial" w:cs="Arial"/>
          <w:bCs/>
          <w:sz w:val="24"/>
          <w:szCs w:val="24"/>
        </w:rPr>
        <w:t xml:space="preserve">El Consejo de la Guardia Civil, </w:t>
      </w:r>
      <w:r w:rsidR="003A7D12" w:rsidRPr="00436502">
        <w:rPr>
          <w:rFonts w:ascii="Arial" w:hAnsi="Arial" w:cs="Arial"/>
          <w:bCs/>
          <w:sz w:val="24"/>
          <w:szCs w:val="24"/>
        </w:rPr>
        <w:t>según lo dispuesto</w:t>
      </w:r>
      <w:r w:rsidRPr="00436502">
        <w:rPr>
          <w:rFonts w:ascii="Arial" w:hAnsi="Arial" w:cs="Arial"/>
          <w:bCs/>
          <w:sz w:val="24"/>
          <w:szCs w:val="24"/>
        </w:rPr>
        <w:t xml:space="preserve"> en el artículo 54.4 de la Ley Orgánica 11/2007, de 22 de octubre, reguladora de los derechos y deberes de los miembros de la Guardia Civil, analizará y valorará las propuestas </w:t>
      </w:r>
      <w:r w:rsidR="003A7D12" w:rsidRPr="00436502">
        <w:rPr>
          <w:rFonts w:ascii="Arial" w:hAnsi="Arial" w:cs="Arial"/>
          <w:bCs/>
          <w:sz w:val="24"/>
          <w:szCs w:val="24"/>
        </w:rPr>
        <w:t>efectuadas en virtud del principio de participación consagrado en el artículo 8.</w:t>
      </w:r>
      <w:r w:rsidRPr="00436502">
        <w:rPr>
          <w:rFonts w:ascii="Arial" w:hAnsi="Arial" w:cs="Arial"/>
          <w:sz w:val="24"/>
          <w:szCs w:val="24"/>
        </w:rPr>
        <w:t>»</w:t>
      </w:r>
    </w:p>
    <w:p w:rsidR="009F6197" w:rsidRDefault="009F6197" w:rsidP="00950732">
      <w:pPr>
        <w:pStyle w:val="articulo"/>
        <w:spacing w:before="0" w:beforeAutospacing="0" w:after="120" w:afterAutospacing="0"/>
        <w:rPr>
          <w:rFonts w:ascii="Arial" w:hAnsi="Arial" w:cs="Arial"/>
          <w:b/>
          <w:bCs/>
        </w:rPr>
      </w:pPr>
    </w:p>
    <w:p w:rsidR="00052F42" w:rsidRPr="002D0E46" w:rsidRDefault="009E655F" w:rsidP="00950732">
      <w:pPr>
        <w:pStyle w:val="articulo"/>
        <w:spacing w:before="0" w:beforeAutospacing="0" w:after="120" w:afterAutospacing="0"/>
        <w:rPr>
          <w:rFonts w:ascii="Arial" w:hAnsi="Arial" w:cs="Arial"/>
          <w:bCs/>
        </w:rPr>
      </w:pPr>
      <w:r w:rsidRPr="002D0E46">
        <w:rPr>
          <w:rFonts w:ascii="Arial" w:hAnsi="Arial" w:cs="Arial"/>
          <w:bCs/>
        </w:rPr>
        <w:t>Disposición final segunda.</w:t>
      </w:r>
      <w:r w:rsidRPr="002D0E46">
        <w:rPr>
          <w:rFonts w:ascii="Arial" w:hAnsi="Arial" w:cs="Arial"/>
          <w:bCs/>
          <w:i/>
        </w:rPr>
        <w:t xml:space="preserve"> </w:t>
      </w:r>
      <w:r w:rsidR="00052F42" w:rsidRPr="002D0E46">
        <w:rPr>
          <w:rFonts w:ascii="Arial" w:hAnsi="Arial" w:cs="Arial"/>
          <w:bCs/>
          <w:i/>
        </w:rPr>
        <w:t>Título competencial.</w:t>
      </w:r>
    </w:p>
    <w:p w:rsidR="00052F42" w:rsidRPr="00F05484" w:rsidRDefault="00052F42" w:rsidP="00950732">
      <w:pPr>
        <w:pStyle w:val="articulo"/>
        <w:spacing w:before="0" w:beforeAutospacing="0" w:after="120" w:afterAutospacing="0"/>
        <w:jc w:val="both"/>
        <w:rPr>
          <w:rFonts w:ascii="Arial" w:hAnsi="Arial" w:cs="Arial"/>
          <w:bCs/>
        </w:rPr>
      </w:pPr>
      <w:r w:rsidRPr="00F05484">
        <w:rPr>
          <w:rFonts w:ascii="Arial" w:hAnsi="Arial" w:cs="Arial"/>
          <w:bCs/>
        </w:rPr>
        <w:t>Este real decreto se dicta al amparo de lo previsto en el artículo 149.1.4</w:t>
      </w:r>
      <w:proofErr w:type="gramStart"/>
      <w:r w:rsidRPr="00F05484">
        <w:rPr>
          <w:rFonts w:ascii="Arial" w:hAnsi="Arial" w:cs="Arial"/>
          <w:bCs/>
        </w:rPr>
        <w:t>.ª</w:t>
      </w:r>
      <w:proofErr w:type="gramEnd"/>
      <w:r w:rsidRPr="00F05484">
        <w:rPr>
          <w:rFonts w:ascii="Arial" w:hAnsi="Arial" w:cs="Arial"/>
          <w:bCs/>
        </w:rPr>
        <w:t xml:space="preserve"> y 149.1.29.ª de la Constitución, que atribuyen al Estado la competencia exclusiva en materia de Defensa y Fuerzas Armadas y seguridad pública.</w:t>
      </w:r>
    </w:p>
    <w:p w:rsidR="00F01C9A" w:rsidRPr="002D0E46" w:rsidRDefault="00052F42" w:rsidP="00950732">
      <w:pPr>
        <w:pStyle w:val="articulo"/>
        <w:spacing w:before="0" w:beforeAutospacing="0" w:after="120" w:afterAutospacing="0"/>
        <w:rPr>
          <w:rFonts w:ascii="Arial" w:hAnsi="Arial" w:cs="Arial"/>
          <w:bCs/>
          <w:i/>
        </w:rPr>
      </w:pPr>
      <w:r w:rsidRPr="002D0E46">
        <w:rPr>
          <w:rFonts w:ascii="Arial" w:hAnsi="Arial" w:cs="Arial"/>
          <w:bCs/>
        </w:rPr>
        <w:lastRenderedPageBreak/>
        <w:t xml:space="preserve">Disposición final </w:t>
      </w:r>
      <w:r w:rsidR="009E655F" w:rsidRPr="002D0E46">
        <w:rPr>
          <w:rFonts w:ascii="Arial" w:hAnsi="Arial" w:cs="Arial"/>
          <w:bCs/>
        </w:rPr>
        <w:t>tercera</w:t>
      </w:r>
      <w:r w:rsidRPr="002D0E46">
        <w:rPr>
          <w:rFonts w:ascii="Arial" w:hAnsi="Arial" w:cs="Arial"/>
          <w:bCs/>
        </w:rPr>
        <w:t xml:space="preserve">. </w:t>
      </w:r>
      <w:r w:rsidR="00F01C9A" w:rsidRPr="002D0E46">
        <w:rPr>
          <w:rFonts w:ascii="Arial" w:hAnsi="Arial" w:cs="Arial"/>
          <w:bCs/>
          <w:i/>
        </w:rPr>
        <w:t>Facultades de desarrollo.</w:t>
      </w:r>
    </w:p>
    <w:p w:rsidR="009852AD" w:rsidRPr="00F05484" w:rsidRDefault="009852AD" w:rsidP="00950732">
      <w:pPr>
        <w:pStyle w:val="articulo"/>
        <w:spacing w:before="0" w:beforeAutospacing="0" w:after="120" w:afterAutospacing="0"/>
        <w:jc w:val="both"/>
        <w:rPr>
          <w:rFonts w:ascii="Arial" w:hAnsi="Arial" w:cs="Arial"/>
        </w:rPr>
      </w:pPr>
      <w:r w:rsidRPr="00F05484">
        <w:rPr>
          <w:rFonts w:ascii="Arial" w:hAnsi="Arial" w:cs="Arial"/>
        </w:rPr>
        <w:t xml:space="preserve">Se autoriza al Ministro del </w:t>
      </w:r>
      <w:r w:rsidRPr="00311B84">
        <w:rPr>
          <w:rFonts w:ascii="Arial" w:hAnsi="Arial" w:cs="Arial"/>
        </w:rPr>
        <w:t>Interior</w:t>
      </w:r>
      <w:r w:rsidRPr="00F05484">
        <w:rPr>
          <w:rFonts w:ascii="Arial" w:hAnsi="Arial" w:cs="Arial"/>
        </w:rPr>
        <w:t xml:space="preserve"> para dictar cuantas disposiciones sean necesarias para el desarrollo del presente </w:t>
      </w:r>
      <w:r w:rsidR="001C07E3" w:rsidRPr="00F05484">
        <w:rPr>
          <w:rFonts w:ascii="Arial" w:hAnsi="Arial" w:cs="Arial"/>
        </w:rPr>
        <w:t>r</w:t>
      </w:r>
      <w:r w:rsidRPr="00F05484">
        <w:rPr>
          <w:rFonts w:ascii="Arial" w:hAnsi="Arial" w:cs="Arial"/>
        </w:rPr>
        <w:t xml:space="preserve">eal </w:t>
      </w:r>
      <w:r w:rsidR="001C07E3" w:rsidRPr="00F05484">
        <w:rPr>
          <w:rFonts w:ascii="Arial" w:hAnsi="Arial" w:cs="Arial"/>
        </w:rPr>
        <w:t>d</w:t>
      </w:r>
      <w:r w:rsidRPr="00F05484">
        <w:rPr>
          <w:rFonts w:ascii="Arial" w:hAnsi="Arial" w:cs="Arial"/>
        </w:rPr>
        <w:t>ecreto.</w:t>
      </w:r>
    </w:p>
    <w:p w:rsidR="0022224B" w:rsidRPr="00F05484" w:rsidRDefault="0022224B" w:rsidP="00950732">
      <w:pPr>
        <w:pStyle w:val="articulo"/>
        <w:spacing w:before="0" w:beforeAutospacing="0" w:after="120" w:afterAutospacing="0"/>
        <w:rPr>
          <w:rFonts w:ascii="Arial" w:hAnsi="Arial" w:cs="Arial"/>
          <w:b/>
          <w:bCs/>
        </w:rPr>
      </w:pPr>
    </w:p>
    <w:p w:rsidR="00F01C9A" w:rsidRPr="002D0E46" w:rsidRDefault="00F01C9A" w:rsidP="00950732">
      <w:pPr>
        <w:pStyle w:val="articulo"/>
        <w:spacing w:before="0" w:beforeAutospacing="0" w:after="120" w:afterAutospacing="0"/>
        <w:rPr>
          <w:rFonts w:ascii="Arial" w:hAnsi="Arial" w:cs="Arial"/>
          <w:bCs/>
          <w:i/>
        </w:rPr>
      </w:pPr>
      <w:r w:rsidRPr="00E07C78">
        <w:rPr>
          <w:rFonts w:ascii="Arial" w:hAnsi="Arial" w:cs="Arial"/>
          <w:bCs/>
        </w:rPr>
        <w:t xml:space="preserve">Disposición final </w:t>
      </w:r>
      <w:r w:rsidR="00345D8A" w:rsidRPr="00E07C78">
        <w:rPr>
          <w:rFonts w:ascii="Arial" w:hAnsi="Arial" w:cs="Arial"/>
          <w:bCs/>
        </w:rPr>
        <w:t>cuarta</w:t>
      </w:r>
      <w:r w:rsidRPr="00E07C78">
        <w:rPr>
          <w:rFonts w:ascii="Arial" w:hAnsi="Arial" w:cs="Arial"/>
          <w:bCs/>
        </w:rPr>
        <w:t xml:space="preserve">. </w:t>
      </w:r>
      <w:r w:rsidRPr="00E07C78">
        <w:rPr>
          <w:rFonts w:ascii="Arial" w:hAnsi="Arial" w:cs="Arial"/>
          <w:bCs/>
          <w:i/>
        </w:rPr>
        <w:t>Entrada</w:t>
      </w:r>
      <w:r w:rsidRPr="002D0E46">
        <w:rPr>
          <w:rFonts w:ascii="Arial" w:hAnsi="Arial" w:cs="Arial"/>
          <w:bCs/>
          <w:i/>
        </w:rPr>
        <w:t xml:space="preserve"> en vigor.</w:t>
      </w:r>
    </w:p>
    <w:p w:rsidR="00F01C9A" w:rsidRPr="00F05484" w:rsidRDefault="00F01C9A" w:rsidP="00950732">
      <w:pPr>
        <w:pStyle w:val="parrafo"/>
        <w:spacing w:before="0" w:beforeAutospacing="0" w:after="120" w:afterAutospacing="0"/>
        <w:jc w:val="both"/>
        <w:rPr>
          <w:rFonts w:ascii="Arial" w:hAnsi="Arial" w:cs="Arial"/>
        </w:rPr>
      </w:pPr>
      <w:r w:rsidRPr="00F05484">
        <w:rPr>
          <w:rFonts w:ascii="Arial" w:hAnsi="Arial" w:cs="Arial"/>
        </w:rPr>
        <w:t>El presente real decreto entrará en vigor el día siguiente al de su publicación en el «Boletín Oficial del Estado».</w:t>
      </w:r>
    </w:p>
    <w:p w:rsidR="00694DD6" w:rsidRDefault="00694DD6" w:rsidP="00950732">
      <w:pPr>
        <w:spacing w:after="120"/>
        <w:jc w:val="both"/>
        <w:rPr>
          <w:rFonts w:ascii="Arial" w:hAnsi="Arial" w:cs="Arial"/>
          <w:sz w:val="24"/>
          <w:szCs w:val="24"/>
        </w:rPr>
      </w:pPr>
    </w:p>
    <w:p w:rsidR="00EB5964" w:rsidRPr="00F05484" w:rsidRDefault="00EB5964" w:rsidP="00950732">
      <w:pPr>
        <w:spacing w:after="120"/>
        <w:jc w:val="both"/>
        <w:rPr>
          <w:rFonts w:ascii="Arial" w:hAnsi="Arial" w:cs="Arial"/>
          <w:sz w:val="24"/>
          <w:szCs w:val="24"/>
        </w:rPr>
      </w:pPr>
      <w:r w:rsidRPr="00F05484">
        <w:rPr>
          <w:rFonts w:ascii="Arial" w:hAnsi="Arial" w:cs="Arial"/>
          <w:sz w:val="24"/>
          <w:szCs w:val="24"/>
        </w:rPr>
        <w:tab/>
        <w:t>Dado en Madrid, a</w:t>
      </w:r>
    </w:p>
    <w:p w:rsidR="00694DD6" w:rsidRDefault="00694DD6" w:rsidP="00950732">
      <w:pPr>
        <w:spacing w:after="120"/>
        <w:jc w:val="both"/>
        <w:rPr>
          <w:rFonts w:ascii="Arial" w:hAnsi="Arial" w:cs="Arial"/>
          <w:sz w:val="24"/>
          <w:szCs w:val="24"/>
        </w:rPr>
      </w:pPr>
    </w:p>
    <w:p w:rsidR="00E93D11" w:rsidRPr="00F05484" w:rsidRDefault="00EB5964" w:rsidP="00950732">
      <w:pPr>
        <w:spacing w:after="120"/>
        <w:jc w:val="both"/>
        <w:rPr>
          <w:rFonts w:ascii="Arial" w:hAnsi="Arial" w:cs="Arial"/>
          <w:sz w:val="24"/>
          <w:szCs w:val="24"/>
        </w:rPr>
      </w:pPr>
      <w:r w:rsidRPr="00F05484">
        <w:rPr>
          <w:rFonts w:ascii="Arial" w:hAnsi="Arial" w:cs="Arial"/>
          <w:sz w:val="24"/>
          <w:szCs w:val="24"/>
        </w:rPr>
        <w:t>FELIPE R.</w:t>
      </w:r>
    </w:p>
    <w:sectPr w:rsidR="00E93D11" w:rsidRPr="00F05484" w:rsidSect="002D0E46">
      <w:headerReference w:type="even" r:id="rId8"/>
      <w:headerReference w:type="default" r:id="rId9"/>
      <w:footerReference w:type="default" r:id="rId10"/>
      <w:headerReference w:type="first" r:id="rId11"/>
      <w:pgSz w:w="11906" w:h="16838"/>
      <w:pgMar w:top="1134" w:right="1134" w:bottom="113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507" w:rsidRDefault="00DA3507">
      <w:r>
        <w:separator/>
      </w:r>
    </w:p>
  </w:endnote>
  <w:endnote w:type="continuationSeparator" w:id="0">
    <w:p w:rsidR="00DA3507" w:rsidRDefault="00DA35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507" w:rsidRPr="006A4562" w:rsidRDefault="00DA3507" w:rsidP="00C078D8">
    <w:pPr>
      <w:pStyle w:val="Piedepgina"/>
      <w:jc w:val="center"/>
      <w:rPr>
        <w:rFonts w:ascii="Arial" w:hAnsi="Arial" w:cs="Arial"/>
        <w:sz w:val="24"/>
        <w:szCs w:val="24"/>
      </w:rPr>
    </w:pPr>
    <w:r w:rsidRPr="006A4562">
      <w:rPr>
        <w:rFonts w:ascii="Arial" w:hAnsi="Arial" w:cs="Arial"/>
        <w:sz w:val="24"/>
        <w:szCs w:val="24"/>
      </w:rPr>
      <w:t xml:space="preserve">- </w:t>
    </w:r>
    <w:r w:rsidR="00F87FAA" w:rsidRPr="006A4562">
      <w:rPr>
        <w:rStyle w:val="Nmerodepgina"/>
        <w:rFonts w:ascii="Arial" w:hAnsi="Arial" w:cs="Arial"/>
        <w:sz w:val="24"/>
        <w:szCs w:val="24"/>
      </w:rPr>
      <w:fldChar w:fldCharType="begin"/>
    </w:r>
    <w:r w:rsidRPr="006A4562">
      <w:rPr>
        <w:rStyle w:val="Nmerodepgina"/>
        <w:rFonts w:ascii="Arial" w:hAnsi="Arial" w:cs="Arial"/>
        <w:sz w:val="24"/>
        <w:szCs w:val="24"/>
      </w:rPr>
      <w:instrText xml:space="preserve"> PAGE </w:instrText>
    </w:r>
    <w:r w:rsidR="00F87FAA" w:rsidRPr="006A4562">
      <w:rPr>
        <w:rStyle w:val="Nmerodepgina"/>
        <w:rFonts w:ascii="Arial" w:hAnsi="Arial" w:cs="Arial"/>
        <w:sz w:val="24"/>
        <w:szCs w:val="24"/>
      </w:rPr>
      <w:fldChar w:fldCharType="separate"/>
    </w:r>
    <w:r w:rsidR="00C66829">
      <w:rPr>
        <w:rStyle w:val="Nmerodepgina"/>
        <w:rFonts w:ascii="Arial" w:hAnsi="Arial" w:cs="Arial"/>
        <w:noProof/>
        <w:sz w:val="24"/>
        <w:szCs w:val="24"/>
      </w:rPr>
      <w:t>10</w:t>
    </w:r>
    <w:r w:rsidR="00F87FAA" w:rsidRPr="006A4562">
      <w:rPr>
        <w:rStyle w:val="Nmerodepgina"/>
        <w:rFonts w:ascii="Arial" w:hAnsi="Arial" w:cs="Arial"/>
        <w:sz w:val="24"/>
        <w:szCs w:val="24"/>
      </w:rPr>
      <w:fldChar w:fldCharType="end"/>
    </w:r>
    <w:r w:rsidRPr="006A4562">
      <w:rPr>
        <w:rStyle w:val="Nmerodepgina"/>
        <w:rFonts w:ascii="Arial" w:hAnsi="Arial" w:cs="Arial"/>
        <w:sz w:val="24"/>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507" w:rsidRDefault="00DA3507">
      <w:r>
        <w:separator/>
      </w:r>
    </w:p>
  </w:footnote>
  <w:footnote w:type="continuationSeparator" w:id="0">
    <w:p w:rsidR="00DA3507" w:rsidRDefault="00DA35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507" w:rsidRDefault="00F87FAA">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75.5pt;height:143.85pt;rotation:315;z-index:-251658752;mso-position-horizontal:center;mso-position-horizontal-relative:margin;mso-position-vertical:center;mso-position-vertical-relative:margin" o:allowincell="f" fillcolor="silver" stroked="f">
          <v:fill opacity=".5"/>
          <v:textpath style="font-family:&quot;Arial Narrow&quot;;font-size:1pt" string="BORRADOR"/>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507" w:rsidRPr="00BA09E3" w:rsidRDefault="00F87FAA" w:rsidP="00BA09E3">
    <w:pPr>
      <w:pStyle w:val="Encabezado"/>
      <w:jc w:val="right"/>
      <w:rPr>
        <w:rFonts w:ascii="Arial" w:hAnsi="Arial" w:cs="Arial"/>
        <w:sz w:val="20"/>
        <w:szCs w:val="20"/>
      </w:rPr>
    </w:pPr>
    <w:r w:rsidRPr="00F87FA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575.5pt;height:143.85pt;rotation:315;z-index:-251657728;mso-position-horizontal:center;mso-position-horizontal-relative:margin;mso-position-vertical:center;mso-position-vertical-relative:margin" o:allowincell="f" fillcolor="silver" stroked="f">
          <v:fill opacity=".5"/>
          <v:textpath style="font-family:&quot;Arial Narrow&quot;;font-size:1pt" string="BORRADOR"/>
          <w10:wrap anchorx="margin" anchory="margin"/>
        </v:shape>
      </w:pict>
    </w:r>
    <w:r w:rsidR="00311B84">
      <w:rPr>
        <w:rFonts w:ascii="Arial" w:hAnsi="Arial" w:cs="Arial"/>
        <w:sz w:val="20"/>
        <w:szCs w:val="20"/>
      </w:rPr>
      <w:t xml:space="preserve"> V1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507" w:rsidRDefault="00F87FAA">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75.5pt;height:143.85pt;rotation:315;z-index:-251659776;mso-position-horizontal:center;mso-position-horizontal-relative:margin;mso-position-vertical:center;mso-position-vertical-relative:margin" o:allowincell="f" fillcolor="silver" stroked="f">
          <v:fill opacity=".5"/>
          <v:textpath style="font-family:&quot;Arial Narrow&quot;;font-size:1pt" string="BORRADOR"/>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691"/>
    <w:multiLevelType w:val="multilevel"/>
    <w:tmpl w:val="B9CC7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A13822"/>
    <w:multiLevelType w:val="multilevel"/>
    <w:tmpl w:val="187CAD78"/>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nsid w:val="0B74019D"/>
    <w:multiLevelType w:val="multilevel"/>
    <w:tmpl w:val="0A5E3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3D261C"/>
    <w:multiLevelType w:val="multilevel"/>
    <w:tmpl w:val="58705976"/>
    <w:lvl w:ilvl="0">
      <w:start w:val="1"/>
      <w:numFmt w:val="lowerLetter"/>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118C5303"/>
    <w:multiLevelType w:val="multilevel"/>
    <w:tmpl w:val="D2DAA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D679C9"/>
    <w:multiLevelType w:val="hybridMultilevel"/>
    <w:tmpl w:val="AF421504"/>
    <w:lvl w:ilvl="0" w:tplc="0C0A0017">
      <w:start w:val="1"/>
      <w:numFmt w:val="lowerLetter"/>
      <w:lvlText w:val="%1)"/>
      <w:lvlJc w:val="left"/>
      <w:pPr>
        <w:ind w:left="2844" w:hanging="360"/>
      </w:pPr>
      <w:rPr>
        <w:rFonts w:hint="default"/>
      </w:rPr>
    </w:lvl>
    <w:lvl w:ilvl="1" w:tplc="0C0A0019" w:tentative="1">
      <w:start w:val="1"/>
      <w:numFmt w:val="lowerLetter"/>
      <w:lvlText w:val="%2."/>
      <w:lvlJc w:val="left"/>
      <w:pPr>
        <w:ind w:left="3564" w:hanging="360"/>
      </w:pPr>
    </w:lvl>
    <w:lvl w:ilvl="2" w:tplc="0C0A001B" w:tentative="1">
      <w:start w:val="1"/>
      <w:numFmt w:val="lowerRoman"/>
      <w:lvlText w:val="%3."/>
      <w:lvlJc w:val="right"/>
      <w:pPr>
        <w:ind w:left="4284" w:hanging="180"/>
      </w:pPr>
    </w:lvl>
    <w:lvl w:ilvl="3" w:tplc="0C0A000F" w:tentative="1">
      <w:start w:val="1"/>
      <w:numFmt w:val="decimal"/>
      <w:lvlText w:val="%4."/>
      <w:lvlJc w:val="left"/>
      <w:pPr>
        <w:ind w:left="5004" w:hanging="360"/>
      </w:pPr>
    </w:lvl>
    <w:lvl w:ilvl="4" w:tplc="0C0A0019" w:tentative="1">
      <w:start w:val="1"/>
      <w:numFmt w:val="lowerLetter"/>
      <w:lvlText w:val="%5."/>
      <w:lvlJc w:val="left"/>
      <w:pPr>
        <w:ind w:left="5724" w:hanging="360"/>
      </w:pPr>
    </w:lvl>
    <w:lvl w:ilvl="5" w:tplc="0C0A001B" w:tentative="1">
      <w:start w:val="1"/>
      <w:numFmt w:val="lowerRoman"/>
      <w:lvlText w:val="%6."/>
      <w:lvlJc w:val="right"/>
      <w:pPr>
        <w:ind w:left="6444" w:hanging="180"/>
      </w:pPr>
    </w:lvl>
    <w:lvl w:ilvl="6" w:tplc="0C0A000F" w:tentative="1">
      <w:start w:val="1"/>
      <w:numFmt w:val="decimal"/>
      <w:lvlText w:val="%7."/>
      <w:lvlJc w:val="left"/>
      <w:pPr>
        <w:ind w:left="7164" w:hanging="360"/>
      </w:pPr>
    </w:lvl>
    <w:lvl w:ilvl="7" w:tplc="0C0A0019" w:tentative="1">
      <w:start w:val="1"/>
      <w:numFmt w:val="lowerLetter"/>
      <w:lvlText w:val="%8."/>
      <w:lvlJc w:val="left"/>
      <w:pPr>
        <w:ind w:left="7884" w:hanging="360"/>
      </w:pPr>
    </w:lvl>
    <w:lvl w:ilvl="8" w:tplc="0C0A001B" w:tentative="1">
      <w:start w:val="1"/>
      <w:numFmt w:val="lowerRoman"/>
      <w:lvlText w:val="%9."/>
      <w:lvlJc w:val="right"/>
      <w:pPr>
        <w:ind w:left="8604" w:hanging="180"/>
      </w:pPr>
    </w:lvl>
  </w:abstractNum>
  <w:abstractNum w:abstractNumId="6">
    <w:nsid w:val="1E7B14AE"/>
    <w:multiLevelType w:val="multilevel"/>
    <w:tmpl w:val="0FB276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A471B1E"/>
    <w:multiLevelType w:val="hybridMultilevel"/>
    <w:tmpl w:val="E44016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9217751"/>
    <w:multiLevelType w:val="multilevel"/>
    <w:tmpl w:val="76169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2142A5"/>
    <w:multiLevelType w:val="hybridMultilevel"/>
    <w:tmpl w:val="314CB96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nsid w:val="4A637E17"/>
    <w:multiLevelType w:val="hybridMultilevel"/>
    <w:tmpl w:val="AF42150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AC66041"/>
    <w:multiLevelType w:val="hybridMultilevel"/>
    <w:tmpl w:val="2F82D99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54B568B"/>
    <w:multiLevelType w:val="hybridMultilevel"/>
    <w:tmpl w:val="F8602A94"/>
    <w:lvl w:ilvl="0" w:tplc="80C8021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5A1B7E56"/>
    <w:multiLevelType w:val="hybridMultilevel"/>
    <w:tmpl w:val="735AB9B6"/>
    <w:lvl w:ilvl="0" w:tplc="D2EEB25C">
      <w:start w:val="1"/>
      <w:numFmt w:val="lowerLetter"/>
      <w:lvlText w:val="%1)"/>
      <w:lvlJc w:val="left"/>
      <w:pPr>
        <w:tabs>
          <w:tab w:val="num" w:pos="1080"/>
        </w:tabs>
        <w:ind w:left="1080" w:hanging="360"/>
      </w:pPr>
      <w:rPr>
        <w:rFonts w:hint="default"/>
        <w:color w:val="auto"/>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4">
    <w:nsid w:val="60E871CE"/>
    <w:multiLevelType w:val="hybridMultilevel"/>
    <w:tmpl w:val="6AB416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7AA2B85"/>
    <w:multiLevelType w:val="hybridMultilevel"/>
    <w:tmpl w:val="9086D7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86D5EF3"/>
    <w:multiLevelType w:val="hybridMultilevel"/>
    <w:tmpl w:val="C2FCD6C0"/>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5272B34"/>
    <w:multiLevelType w:val="multilevel"/>
    <w:tmpl w:val="6FE66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0526B6"/>
    <w:multiLevelType w:val="multilevel"/>
    <w:tmpl w:val="7C2C1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540740"/>
    <w:multiLevelType w:val="hybridMultilevel"/>
    <w:tmpl w:val="CAE2EB3A"/>
    <w:lvl w:ilvl="0" w:tplc="0C0A0017">
      <w:start w:val="1"/>
      <w:numFmt w:val="lowerLetter"/>
      <w:lvlText w:val="%1)"/>
      <w:lvlJc w:val="left"/>
      <w:pPr>
        <w:ind w:left="1080" w:hanging="360"/>
      </w:pPr>
      <w:rPr>
        <w:rFonts w:cs="Times New Roman"/>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20">
    <w:nsid w:val="7BDD21E6"/>
    <w:multiLevelType w:val="multilevel"/>
    <w:tmpl w:val="3D62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20"/>
  </w:num>
  <w:num w:numId="4">
    <w:abstractNumId w:val="18"/>
  </w:num>
  <w:num w:numId="5">
    <w:abstractNumId w:val="17"/>
  </w:num>
  <w:num w:numId="6">
    <w:abstractNumId w:val="0"/>
  </w:num>
  <w:num w:numId="7">
    <w:abstractNumId w:val="2"/>
  </w:num>
  <w:num w:numId="8">
    <w:abstractNumId w:val="9"/>
  </w:num>
  <w:num w:numId="9">
    <w:abstractNumId w:val="13"/>
  </w:num>
  <w:num w:numId="10">
    <w:abstractNumId w:val="1"/>
  </w:num>
  <w:num w:numId="11">
    <w:abstractNumId w:val="3"/>
  </w:num>
  <w:num w:numId="12">
    <w:abstractNumId w:val="19"/>
  </w:num>
  <w:num w:numId="13">
    <w:abstractNumId w:val="6"/>
  </w:num>
  <w:num w:numId="14">
    <w:abstractNumId w:val="12"/>
  </w:num>
  <w:num w:numId="15">
    <w:abstractNumId w:val="16"/>
  </w:num>
  <w:num w:numId="16">
    <w:abstractNumId w:val="7"/>
  </w:num>
  <w:num w:numId="17">
    <w:abstractNumId w:val="15"/>
  </w:num>
  <w:num w:numId="18">
    <w:abstractNumId w:val="14"/>
  </w:num>
  <w:num w:numId="19">
    <w:abstractNumId w:val="11"/>
  </w:num>
  <w:num w:numId="20">
    <w:abstractNumId w:val="5"/>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C078D8"/>
    <w:rsid w:val="0000060D"/>
    <w:rsid w:val="00002763"/>
    <w:rsid w:val="0000776D"/>
    <w:rsid w:val="00010E69"/>
    <w:rsid w:val="0001336C"/>
    <w:rsid w:val="00013997"/>
    <w:rsid w:val="0002054B"/>
    <w:rsid w:val="00022052"/>
    <w:rsid w:val="000312F9"/>
    <w:rsid w:val="00031301"/>
    <w:rsid w:val="000475B8"/>
    <w:rsid w:val="0004766B"/>
    <w:rsid w:val="00052F42"/>
    <w:rsid w:val="0005326C"/>
    <w:rsid w:val="00054E1A"/>
    <w:rsid w:val="00073A41"/>
    <w:rsid w:val="00081231"/>
    <w:rsid w:val="00090569"/>
    <w:rsid w:val="00095424"/>
    <w:rsid w:val="00097574"/>
    <w:rsid w:val="000A4A7E"/>
    <w:rsid w:val="000A54C6"/>
    <w:rsid w:val="000A5C3E"/>
    <w:rsid w:val="000C4AA2"/>
    <w:rsid w:val="000D29E0"/>
    <w:rsid w:val="000E1323"/>
    <w:rsid w:val="000E5ECA"/>
    <w:rsid w:val="000F4270"/>
    <w:rsid w:val="000F687A"/>
    <w:rsid w:val="0010074E"/>
    <w:rsid w:val="0010140B"/>
    <w:rsid w:val="00103C07"/>
    <w:rsid w:val="00110571"/>
    <w:rsid w:val="001167A7"/>
    <w:rsid w:val="00117BEC"/>
    <w:rsid w:val="00122DB8"/>
    <w:rsid w:val="00127EF5"/>
    <w:rsid w:val="00146AFE"/>
    <w:rsid w:val="00153FAD"/>
    <w:rsid w:val="0015494F"/>
    <w:rsid w:val="00155BC0"/>
    <w:rsid w:val="00163DFD"/>
    <w:rsid w:val="00165519"/>
    <w:rsid w:val="00180DA6"/>
    <w:rsid w:val="001A05F1"/>
    <w:rsid w:val="001A1667"/>
    <w:rsid w:val="001A3DFC"/>
    <w:rsid w:val="001A41B8"/>
    <w:rsid w:val="001B2F8F"/>
    <w:rsid w:val="001B678A"/>
    <w:rsid w:val="001C07E3"/>
    <w:rsid w:val="001C6E01"/>
    <w:rsid w:val="001D1AC3"/>
    <w:rsid w:val="001D391D"/>
    <w:rsid w:val="001D544B"/>
    <w:rsid w:val="001E33F6"/>
    <w:rsid w:val="001E4A83"/>
    <w:rsid w:val="001E5B90"/>
    <w:rsid w:val="001F041D"/>
    <w:rsid w:val="001F0BC1"/>
    <w:rsid w:val="001F21A3"/>
    <w:rsid w:val="001F3757"/>
    <w:rsid w:val="001F6189"/>
    <w:rsid w:val="002033AA"/>
    <w:rsid w:val="0022224B"/>
    <w:rsid w:val="00230994"/>
    <w:rsid w:val="002311BD"/>
    <w:rsid w:val="00232E68"/>
    <w:rsid w:val="00233D1D"/>
    <w:rsid w:val="002353A0"/>
    <w:rsid w:val="002414B0"/>
    <w:rsid w:val="002441A7"/>
    <w:rsid w:val="00246465"/>
    <w:rsid w:val="00251C27"/>
    <w:rsid w:val="002704B1"/>
    <w:rsid w:val="00272CAC"/>
    <w:rsid w:val="00290152"/>
    <w:rsid w:val="0029456D"/>
    <w:rsid w:val="002946EB"/>
    <w:rsid w:val="002947DD"/>
    <w:rsid w:val="0029598C"/>
    <w:rsid w:val="002A1797"/>
    <w:rsid w:val="002A491C"/>
    <w:rsid w:val="002A4BCA"/>
    <w:rsid w:val="002B62BC"/>
    <w:rsid w:val="002B6ABF"/>
    <w:rsid w:val="002C4E22"/>
    <w:rsid w:val="002D0E46"/>
    <w:rsid w:val="002D1F83"/>
    <w:rsid w:val="002D3DA3"/>
    <w:rsid w:val="002E3D6A"/>
    <w:rsid w:val="002F77F8"/>
    <w:rsid w:val="00301807"/>
    <w:rsid w:val="00302C02"/>
    <w:rsid w:val="0030548A"/>
    <w:rsid w:val="003116DE"/>
    <w:rsid w:val="00311B84"/>
    <w:rsid w:val="00311C08"/>
    <w:rsid w:val="00321AE9"/>
    <w:rsid w:val="00326210"/>
    <w:rsid w:val="00327D44"/>
    <w:rsid w:val="0033338F"/>
    <w:rsid w:val="00334A57"/>
    <w:rsid w:val="0034089E"/>
    <w:rsid w:val="00345D8A"/>
    <w:rsid w:val="003512BA"/>
    <w:rsid w:val="003527A2"/>
    <w:rsid w:val="00353A3B"/>
    <w:rsid w:val="00354295"/>
    <w:rsid w:val="00360EBB"/>
    <w:rsid w:val="00367EE2"/>
    <w:rsid w:val="0037332F"/>
    <w:rsid w:val="0038231C"/>
    <w:rsid w:val="00385827"/>
    <w:rsid w:val="003861C6"/>
    <w:rsid w:val="00394757"/>
    <w:rsid w:val="003A5559"/>
    <w:rsid w:val="003A71C9"/>
    <w:rsid w:val="003A7D12"/>
    <w:rsid w:val="003B3042"/>
    <w:rsid w:val="003C1382"/>
    <w:rsid w:val="003C166D"/>
    <w:rsid w:val="003C1F6E"/>
    <w:rsid w:val="003D1EDC"/>
    <w:rsid w:val="003D3B79"/>
    <w:rsid w:val="003D4412"/>
    <w:rsid w:val="003F1D81"/>
    <w:rsid w:val="003F684B"/>
    <w:rsid w:val="00403898"/>
    <w:rsid w:val="00405511"/>
    <w:rsid w:val="0041768F"/>
    <w:rsid w:val="00424C78"/>
    <w:rsid w:val="00430E36"/>
    <w:rsid w:val="00431794"/>
    <w:rsid w:val="00436502"/>
    <w:rsid w:val="0044050A"/>
    <w:rsid w:val="00451B6F"/>
    <w:rsid w:val="004527C6"/>
    <w:rsid w:val="00461B82"/>
    <w:rsid w:val="004624A6"/>
    <w:rsid w:val="00466A82"/>
    <w:rsid w:val="004707CB"/>
    <w:rsid w:val="00471E5B"/>
    <w:rsid w:val="00472BD9"/>
    <w:rsid w:val="00475493"/>
    <w:rsid w:val="004821BF"/>
    <w:rsid w:val="00484C2C"/>
    <w:rsid w:val="0049121F"/>
    <w:rsid w:val="00492DBE"/>
    <w:rsid w:val="00493325"/>
    <w:rsid w:val="004967D3"/>
    <w:rsid w:val="004B414A"/>
    <w:rsid w:val="004C56BA"/>
    <w:rsid w:val="004C62B9"/>
    <w:rsid w:val="004C67AE"/>
    <w:rsid w:val="004D1E26"/>
    <w:rsid w:val="004E1A31"/>
    <w:rsid w:val="004E4ECF"/>
    <w:rsid w:val="004E5221"/>
    <w:rsid w:val="004E7D3B"/>
    <w:rsid w:val="004F29B4"/>
    <w:rsid w:val="004F6722"/>
    <w:rsid w:val="004F72F9"/>
    <w:rsid w:val="005037DD"/>
    <w:rsid w:val="005048CC"/>
    <w:rsid w:val="00511099"/>
    <w:rsid w:val="00515D4D"/>
    <w:rsid w:val="0051784F"/>
    <w:rsid w:val="00521089"/>
    <w:rsid w:val="00525CE0"/>
    <w:rsid w:val="00525CF3"/>
    <w:rsid w:val="00527933"/>
    <w:rsid w:val="005378D2"/>
    <w:rsid w:val="0054157A"/>
    <w:rsid w:val="005415E1"/>
    <w:rsid w:val="0054691D"/>
    <w:rsid w:val="005645BA"/>
    <w:rsid w:val="00564732"/>
    <w:rsid w:val="00565222"/>
    <w:rsid w:val="00580E5B"/>
    <w:rsid w:val="005813DF"/>
    <w:rsid w:val="005872EA"/>
    <w:rsid w:val="00592DCE"/>
    <w:rsid w:val="0059704C"/>
    <w:rsid w:val="005B2FA3"/>
    <w:rsid w:val="005B49A4"/>
    <w:rsid w:val="005B59B0"/>
    <w:rsid w:val="005C05CA"/>
    <w:rsid w:val="005C0834"/>
    <w:rsid w:val="005C4F24"/>
    <w:rsid w:val="005C6D85"/>
    <w:rsid w:val="005D4879"/>
    <w:rsid w:val="005E0EAE"/>
    <w:rsid w:val="005E18CA"/>
    <w:rsid w:val="005E1F83"/>
    <w:rsid w:val="005F4E81"/>
    <w:rsid w:val="005F50F2"/>
    <w:rsid w:val="005F7B6C"/>
    <w:rsid w:val="0060146A"/>
    <w:rsid w:val="006035CB"/>
    <w:rsid w:val="00624710"/>
    <w:rsid w:val="00630A0C"/>
    <w:rsid w:val="006372D2"/>
    <w:rsid w:val="00656208"/>
    <w:rsid w:val="00673C8F"/>
    <w:rsid w:val="00673E47"/>
    <w:rsid w:val="006759B8"/>
    <w:rsid w:val="00675CA4"/>
    <w:rsid w:val="006835D9"/>
    <w:rsid w:val="00691477"/>
    <w:rsid w:val="0069356B"/>
    <w:rsid w:val="00694DD6"/>
    <w:rsid w:val="00696857"/>
    <w:rsid w:val="006A4562"/>
    <w:rsid w:val="006A4585"/>
    <w:rsid w:val="006A4B75"/>
    <w:rsid w:val="006B247B"/>
    <w:rsid w:val="006B3BF3"/>
    <w:rsid w:val="006B6DCF"/>
    <w:rsid w:val="006B7F77"/>
    <w:rsid w:val="006C03E5"/>
    <w:rsid w:val="006C477B"/>
    <w:rsid w:val="006E6396"/>
    <w:rsid w:val="006F07BF"/>
    <w:rsid w:val="006F0D0E"/>
    <w:rsid w:val="006F308C"/>
    <w:rsid w:val="006F6611"/>
    <w:rsid w:val="006F7D82"/>
    <w:rsid w:val="00704993"/>
    <w:rsid w:val="007146C3"/>
    <w:rsid w:val="00727F17"/>
    <w:rsid w:val="00744DE0"/>
    <w:rsid w:val="007602B3"/>
    <w:rsid w:val="00762E96"/>
    <w:rsid w:val="00764083"/>
    <w:rsid w:val="00781320"/>
    <w:rsid w:val="007965F1"/>
    <w:rsid w:val="007A2A8C"/>
    <w:rsid w:val="007A2DB6"/>
    <w:rsid w:val="007A44E8"/>
    <w:rsid w:val="007C116B"/>
    <w:rsid w:val="007C516D"/>
    <w:rsid w:val="007D17B0"/>
    <w:rsid w:val="007D2CDE"/>
    <w:rsid w:val="007D2FB4"/>
    <w:rsid w:val="007E58E4"/>
    <w:rsid w:val="007E5AA2"/>
    <w:rsid w:val="007F27C6"/>
    <w:rsid w:val="007F4170"/>
    <w:rsid w:val="00802921"/>
    <w:rsid w:val="0081200E"/>
    <w:rsid w:val="00814410"/>
    <w:rsid w:val="00815F9E"/>
    <w:rsid w:val="008168BE"/>
    <w:rsid w:val="00831B3A"/>
    <w:rsid w:val="008426C7"/>
    <w:rsid w:val="00842866"/>
    <w:rsid w:val="00852D24"/>
    <w:rsid w:val="008555CB"/>
    <w:rsid w:val="00863A61"/>
    <w:rsid w:val="00872840"/>
    <w:rsid w:val="00875C95"/>
    <w:rsid w:val="008764DD"/>
    <w:rsid w:val="00881036"/>
    <w:rsid w:val="00883AC9"/>
    <w:rsid w:val="00883AF3"/>
    <w:rsid w:val="00887F44"/>
    <w:rsid w:val="00892C97"/>
    <w:rsid w:val="00896348"/>
    <w:rsid w:val="008A5587"/>
    <w:rsid w:val="008B5D38"/>
    <w:rsid w:val="008B5DC9"/>
    <w:rsid w:val="008C0BAD"/>
    <w:rsid w:val="008D0BFF"/>
    <w:rsid w:val="008D3C1C"/>
    <w:rsid w:val="008E02A0"/>
    <w:rsid w:val="008E19BF"/>
    <w:rsid w:val="008E3DA3"/>
    <w:rsid w:val="008E492A"/>
    <w:rsid w:val="008E6819"/>
    <w:rsid w:val="008E7923"/>
    <w:rsid w:val="00900F59"/>
    <w:rsid w:val="00901F98"/>
    <w:rsid w:val="009156D5"/>
    <w:rsid w:val="009163E2"/>
    <w:rsid w:val="00916968"/>
    <w:rsid w:val="0092693B"/>
    <w:rsid w:val="0093392D"/>
    <w:rsid w:val="009410DA"/>
    <w:rsid w:val="00950732"/>
    <w:rsid w:val="009534CE"/>
    <w:rsid w:val="009548AA"/>
    <w:rsid w:val="00956DBE"/>
    <w:rsid w:val="0097564B"/>
    <w:rsid w:val="00976ABA"/>
    <w:rsid w:val="009852AD"/>
    <w:rsid w:val="00986340"/>
    <w:rsid w:val="0099457A"/>
    <w:rsid w:val="00996C99"/>
    <w:rsid w:val="00996F5A"/>
    <w:rsid w:val="009A087D"/>
    <w:rsid w:val="009A1834"/>
    <w:rsid w:val="009A2C33"/>
    <w:rsid w:val="009B14A9"/>
    <w:rsid w:val="009B35B0"/>
    <w:rsid w:val="009B5686"/>
    <w:rsid w:val="009C1426"/>
    <w:rsid w:val="009C22DD"/>
    <w:rsid w:val="009C2456"/>
    <w:rsid w:val="009C4562"/>
    <w:rsid w:val="009C6E0B"/>
    <w:rsid w:val="009D1CA4"/>
    <w:rsid w:val="009E6407"/>
    <w:rsid w:val="009E655F"/>
    <w:rsid w:val="009E7F77"/>
    <w:rsid w:val="009F00B2"/>
    <w:rsid w:val="009F6197"/>
    <w:rsid w:val="009F79DB"/>
    <w:rsid w:val="009F7ED0"/>
    <w:rsid w:val="00A010F6"/>
    <w:rsid w:val="00A050FB"/>
    <w:rsid w:val="00A11554"/>
    <w:rsid w:val="00A141F1"/>
    <w:rsid w:val="00A14AA8"/>
    <w:rsid w:val="00A14EE4"/>
    <w:rsid w:val="00A30D5A"/>
    <w:rsid w:val="00A311D0"/>
    <w:rsid w:val="00A33D3F"/>
    <w:rsid w:val="00A3656C"/>
    <w:rsid w:val="00A36A9A"/>
    <w:rsid w:val="00A409EA"/>
    <w:rsid w:val="00A44C3E"/>
    <w:rsid w:val="00A468F1"/>
    <w:rsid w:val="00A50CDF"/>
    <w:rsid w:val="00A52B9A"/>
    <w:rsid w:val="00A60B81"/>
    <w:rsid w:val="00A64D68"/>
    <w:rsid w:val="00A72870"/>
    <w:rsid w:val="00A772E1"/>
    <w:rsid w:val="00A775DB"/>
    <w:rsid w:val="00A81215"/>
    <w:rsid w:val="00A8160A"/>
    <w:rsid w:val="00A87C9B"/>
    <w:rsid w:val="00A95F34"/>
    <w:rsid w:val="00AA39C7"/>
    <w:rsid w:val="00AA3FE0"/>
    <w:rsid w:val="00AA6836"/>
    <w:rsid w:val="00AB09CA"/>
    <w:rsid w:val="00AB0CF9"/>
    <w:rsid w:val="00AB1F38"/>
    <w:rsid w:val="00AB54F6"/>
    <w:rsid w:val="00AC37D3"/>
    <w:rsid w:val="00AC541C"/>
    <w:rsid w:val="00AD1A94"/>
    <w:rsid w:val="00AE44DF"/>
    <w:rsid w:val="00AE64C3"/>
    <w:rsid w:val="00AF0683"/>
    <w:rsid w:val="00AF11DF"/>
    <w:rsid w:val="00AF6247"/>
    <w:rsid w:val="00AF71D8"/>
    <w:rsid w:val="00B0007B"/>
    <w:rsid w:val="00B01897"/>
    <w:rsid w:val="00B0556C"/>
    <w:rsid w:val="00B17A3E"/>
    <w:rsid w:val="00B23BBB"/>
    <w:rsid w:val="00B25B22"/>
    <w:rsid w:val="00B25F23"/>
    <w:rsid w:val="00B429F5"/>
    <w:rsid w:val="00B566A9"/>
    <w:rsid w:val="00B61446"/>
    <w:rsid w:val="00B617BB"/>
    <w:rsid w:val="00B63A86"/>
    <w:rsid w:val="00B76551"/>
    <w:rsid w:val="00B9031E"/>
    <w:rsid w:val="00B904C9"/>
    <w:rsid w:val="00B90DCD"/>
    <w:rsid w:val="00B9516C"/>
    <w:rsid w:val="00B95AC3"/>
    <w:rsid w:val="00BA0198"/>
    <w:rsid w:val="00BA09E3"/>
    <w:rsid w:val="00BA3A84"/>
    <w:rsid w:val="00BA4DA9"/>
    <w:rsid w:val="00BA5375"/>
    <w:rsid w:val="00BA78F5"/>
    <w:rsid w:val="00BE1077"/>
    <w:rsid w:val="00BE19F3"/>
    <w:rsid w:val="00BE380D"/>
    <w:rsid w:val="00BE63EE"/>
    <w:rsid w:val="00C01274"/>
    <w:rsid w:val="00C059C6"/>
    <w:rsid w:val="00C06877"/>
    <w:rsid w:val="00C06879"/>
    <w:rsid w:val="00C0725A"/>
    <w:rsid w:val="00C0785D"/>
    <w:rsid w:val="00C078D8"/>
    <w:rsid w:val="00C07D0E"/>
    <w:rsid w:val="00C15940"/>
    <w:rsid w:val="00C16320"/>
    <w:rsid w:val="00C22371"/>
    <w:rsid w:val="00C22AE2"/>
    <w:rsid w:val="00C43292"/>
    <w:rsid w:val="00C50A28"/>
    <w:rsid w:val="00C50D9F"/>
    <w:rsid w:val="00C52FE4"/>
    <w:rsid w:val="00C5345D"/>
    <w:rsid w:val="00C556B0"/>
    <w:rsid w:val="00C61C65"/>
    <w:rsid w:val="00C64C82"/>
    <w:rsid w:val="00C66829"/>
    <w:rsid w:val="00C75458"/>
    <w:rsid w:val="00C81020"/>
    <w:rsid w:val="00C853E5"/>
    <w:rsid w:val="00CB7C85"/>
    <w:rsid w:val="00CC30EA"/>
    <w:rsid w:val="00CC555C"/>
    <w:rsid w:val="00CC707E"/>
    <w:rsid w:val="00CD0B94"/>
    <w:rsid w:val="00CD3987"/>
    <w:rsid w:val="00CD4E38"/>
    <w:rsid w:val="00CE087D"/>
    <w:rsid w:val="00CE70C6"/>
    <w:rsid w:val="00CF1D9D"/>
    <w:rsid w:val="00D01453"/>
    <w:rsid w:val="00D121A2"/>
    <w:rsid w:val="00D217C5"/>
    <w:rsid w:val="00D226CC"/>
    <w:rsid w:val="00D26505"/>
    <w:rsid w:val="00D27476"/>
    <w:rsid w:val="00D321ED"/>
    <w:rsid w:val="00D33DF3"/>
    <w:rsid w:val="00D37B80"/>
    <w:rsid w:val="00D43396"/>
    <w:rsid w:val="00D44F70"/>
    <w:rsid w:val="00D45DD7"/>
    <w:rsid w:val="00D46CFD"/>
    <w:rsid w:val="00D54886"/>
    <w:rsid w:val="00D60F65"/>
    <w:rsid w:val="00D635DC"/>
    <w:rsid w:val="00D7223B"/>
    <w:rsid w:val="00D74516"/>
    <w:rsid w:val="00D751F6"/>
    <w:rsid w:val="00D827E8"/>
    <w:rsid w:val="00D86105"/>
    <w:rsid w:val="00D90B1D"/>
    <w:rsid w:val="00D92815"/>
    <w:rsid w:val="00DA3507"/>
    <w:rsid w:val="00DA78A4"/>
    <w:rsid w:val="00DB25B0"/>
    <w:rsid w:val="00DB2A8F"/>
    <w:rsid w:val="00DB69E1"/>
    <w:rsid w:val="00DC4FAA"/>
    <w:rsid w:val="00DC501A"/>
    <w:rsid w:val="00DC584F"/>
    <w:rsid w:val="00DD1BC1"/>
    <w:rsid w:val="00DD2221"/>
    <w:rsid w:val="00DD276C"/>
    <w:rsid w:val="00DD30BF"/>
    <w:rsid w:val="00DD3F95"/>
    <w:rsid w:val="00DE37D2"/>
    <w:rsid w:val="00E07C78"/>
    <w:rsid w:val="00E16D00"/>
    <w:rsid w:val="00E20DE9"/>
    <w:rsid w:val="00E21464"/>
    <w:rsid w:val="00E34476"/>
    <w:rsid w:val="00E408C2"/>
    <w:rsid w:val="00E41215"/>
    <w:rsid w:val="00E44848"/>
    <w:rsid w:val="00E475AB"/>
    <w:rsid w:val="00E51774"/>
    <w:rsid w:val="00E53A01"/>
    <w:rsid w:val="00E55035"/>
    <w:rsid w:val="00E60CD1"/>
    <w:rsid w:val="00E63674"/>
    <w:rsid w:val="00E645CF"/>
    <w:rsid w:val="00E65852"/>
    <w:rsid w:val="00E72646"/>
    <w:rsid w:val="00E72741"/>
    <w:rsid w:val="00E75DBE"/>
    <w:rsid w:val="00E93D11"/>
    <w:rsid w:val="00EA0B9F"/>
    <w:rsid w:val="00EA2C31"/>
    <w:rsid w:val="00EA59F6"/>
    <w:rsid w:val="00EB153D"/>
    <w:rsid w:val="00EB3D84"/>
    <w:rsid w:val="00EB51D3"/>
    <w:rsid w:val="00EB5964"/>
    <w:rsid w:val="00EB73FA"/>
    <w:rsid w:val="00EB7A5A"/>
    <w:rsid w:val="00EC7782"/>
    <w:rsid w:val="00ED0A85"/>
    <w:rsid w:val="00EE2191"/>
    <w:rsid w:val="00EE609C"/>
    <w:rsid w:val="00EF3AB0"/>
    <w:rsid w:val="00EF7873"/>
    <w:rsid w:val="00EF7D28"/>
    <w:rsid w:val="00F01C9A"/>
    <w:rsid w:val="00F028FC"/>
    <w:rsid w:val="00F05484"/>
    <w:rsid w:val="00F05AA6"/>
    <w:rsid w:val="00F22BBA"/>
    <w:rsid w:val="00F23801"/>
    <w:rsid w:val="00F265F0"/>
    <w:rsid w:val="00F2797B"/>
    <w:rsid w:val="00F33704"/>
    <w:rsid w:val="00F45165"/>
    <w:rsid w:val="00F47200"/>
    <w:rsid w:val="00F53AB3"/>
    <w:rsid w:val="00F55113"/>
    <w:rsid w:val="00F55ED6"/>
    <w:rsid w:val="00F658B9"/>
    <w:rsid w:val="00F71176"/>
    <w:rsid w:val="00F8194A"/>
    <w:rsid w:val="00F8380D"/>
    <w:rsid w:val="00F87FAA"/>
    <w:rsid w:val="00F90C67"/>
    <w:rsid w:val="00F9146D"/>
    <w:rsid w:val="00F925C9"/>
    <w:rsid w:val="00F9352E"/>
    <w:rsid w:val="00FA64D4"/>
    <w:rsid w:val="00FA6EDA"/>
    <w:rsid w:val="00FB50DC"/>
    <w:rsid w:val="00FC671F"/>
    <w:rsid w:val="00FC6C40"/>
    <w:rsid w:val="00FC6F19"/>
    <w:rsid w:val="00FC7ED4"/>
    <w:rsid w:val="00FD41B3"/>
    <w:rsid w:val="00FD4426"/>
    <w:rsid w:val="00FD53FB"/>
    <w:rsid w:val="00FD7DBB"/>
    <w:rsid w:val="00FE1881"/>
    <w:rsid w:val="00FF09C7"/>
    <w:rsid w:val="00FF6D8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A01"/>
    <w:rPr>
      <w:rFonts w:ascii="Verdana" w:hAnsi="Verdana"/>
      <w:sz w:val="22"/>
      <w:szCs w:val="22"/>
    </w:rPr>
  </w:style>
  <w:style w:type="paragraph" w:styleId="Ttulo3">
    <w:name w:val="heading 3"/>
    <w:basedOn w:val="Normal"/>
    <w:next w:val="Normal"/>
    <w:link w:val="Ttulo3Car"/>
    <w:semiHidden/>
    <w:unhideWhenUsed/>
    <w:qFormat/>
    <w:rsid w:val="00C059C6"/>
    <w:pPr>
      <w:keepNext/>
      <w:spacing w:before="240" w:after="60"/>
      <w:outlineLvl w:val="2"/>
    </w:pPr>
    <w:rPr>
      <w:rFonts w:ascii="Cambria" w:hAnsi="Cambria"/>
      <w:b/>
      <w:bCs/>
      <w:sz w:val="26"/>
      <w:szCs w:val="26"/>
    </w:rPr>
  </w:style>
  <w:style w:type="paragraph" w:styleId="Ttulo4">
    <w:name w:val="heading 4"/>
    <w:basedOn w:val="Normal"/>
    <w:qFormat/>
    <w:rsid w:val="00251C27"/>
    <w:pPr>
      <w:spacing w:before="100" w:beforeAutospacing="1" w:after="100" w:afterAutospacing="1"/>
      <w:outlineLvl w:val="3"/>
    </w:pPr>
    <w:rPr>
      <w:rFonts w:ascii="Times New Roman" w:eastAsia="MS Mincho" w:hAnsi="Times New Roman"/>
      <w:b/>
      <w:bCs/>
      <w:sz w:val="24"/>
      <w:szCs w:val="24"/>
      <w:lang w:eastAsia="ja-JP"/>
    </w:rPr>
  </w:style>
  <w:style w:type="paragraph" w:styleId="Ttulo5">
    <w:name w:val="heading 5"/>
    <w:basedOn w:val="Normal"/>
    <w:next w:val="Normal"/>
    <w:link w:val="Ttulo5Car"/>
    <w:semiHidden/>
    <w:unhideWhenUsed/>
    <w:qFormat/>
    <w:rsid w:val="00F33704"/>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078D8"/>
    <w:pPr>
      <w:tabs>
        <w:tab w:val="center" w:pos="4252"/>
        <w:tab w:val="right" w:pos="8504"/>
      </w:tabs>
    </w:pPr>
  </w:style>
  <w:style w:type="paragraph" w:styleId="Piedepgina">
    <w:name w:val="footer"/>
    <w:basedOn w:val="Normal"/>
    <w:rsid w:val="00C078D8"/>
    <w:pPr>
      <w:tabs>
        <w:tab w:val="center" w:pos="4252"/>
        <w:tab w:val="right" w:pos="8504"/>
      </w:tabs>
    </w:pPr>
  </w:style>
  <w:style w:type="character" w:styleId="Nmerodepgina">
    <w:name w:val="page number"/>
    <w:basedOn w:val="Fuentedeprrafopredeter"/>
    <w:rsid w:val="00C078D8"/>
  </w:style>
  <w:style w:type="paragraph" w:styleId="Textonotapie">
    <w:name w:val="footnote text"/>
    <w:basedOn w:val="Normal"/>
    <w:semiHidden/>
    <w:rsid w:val="0099457A"/>
    <w:rPr>
      <w:sz w:val="20"/>
      <w:szCs w:val="20"/>
    </w:rPr>
  </w:style>
  <w:style w:type="character" w:styleId="Refdenotaalpie">
    <w:name w:val="footnote reference"/>
    <w:semiHidden/>
    <w:rsid w:val="0099457A"/>
    <w:rPr>
      <w:vertAlign w:val="superscript"/>
    </w:rPr>
  </w:style>
  <w:style w:type="character" w:styleId="Hipervnculo">
    <w:name w:val="Hyperlink"/>
    <w:rsid w:val="00327D44"/>
    <w:rPr>
      <w:color w:val="0000FF"/>
      <w:u w:val="single"/>
    </w:rPr>
  </w:style>
  <w:style w:type="paragraph" w:customStyle="1" w:styleId="Prrafodelista1">
    <w:name w:val="Párrafo de lista1"/>
    <w:basedOn w:val="Normal"/>
    <w:qFormat/>
    <w:rsid w:val="00A8160A"/>
    <w:pPr>
      <w:spacing w:after="200" w:line="276" w:lineRule="auto"/>
      <w:ind w:left="720"/>
      <w:contextualSpacing/>
    </w:pPr>
    <w:rPr>
      <w:rFonts w:ascii="Calibri" w:hAnsi="Calibri"/>
      <w:lang w:eastAsia="en-US"/>
    </w:rPr>
  </w:style>
  <w:style w:type="paragraph" w:customStyle="1" w:styleId="a1">
    <w:name w:val="a1"/>
    <w:basedOn w:val="Normal"/>
    <w:rsid w:val="002A491C"/>
    <w:pPr>
      <w:spacing w:before="360" w:after="120"/>
      <w:ind w:left="120" w:right="120"/>
    </w:pPr>
    <w:rPr>
      <w:rFonts w:ascii="Times New Roman" w:hAnsi="Times New Roman"/>
      <w:sz w:val="24"/>
      <w:szCs w:val="24"/>
    </w:rPr>
  </w:style>
  <w:style w:type="paragraph" w:styleId="NormalWeb">
    <w:name w:val="Normal (Web)"/>
    <w:basedOn w:val="Normal"/>
    <w:uiPriority w:val="99"/>
    <w:rsid w:val="00251C27"/>
    <w:pPr>
      <w:spacing w:before="100" w:beforeAutospacing="1" w:after="100" w:afterAutospacing="1"/>
    </w:pPr>
    <w:rPr>
      <w:rFonts w:ascii="Times New Roman" w:eastAsia="MS Mincho" w:hAnsi="Times New Roman"/>
      <w:sz w:val="24"/>
      <w:szCs w:val="24"/>
      <w:lang w:eastAsia="ja-JP"/>
    </w:rPr>
  </w:style>
  <w:style w:type="character" w:styleId="Textoennegrita">
    <w:name w:val="Strong"/>
    <w:qFormat/>
    <w:rsid w:val="00251C27"/>
    <w:rPr>
      <w:b/>
      <w:bCs/>
    </w:rPr>
  </w:style>
  <w:style w:type="paragraph" w:customStyle="1" w:styleId="Default">
    <w:name w:val="Default"/>
    <w:uiPriority w:val="99"/>
    <w:rsid w:val="00251C27"/>
    <w:pPr>
      <w:autoSpaceDE w:val="0"/>
      <w:autoSpaceDN w:val="0"/>
      <w:adjustRightInd w:val="0"/>
    </w:pPr>
    <w:rPr>
      <w:rFonts w:ascii="Arial" w:eastAsia="MS Mincho" w:hAnsi="Arial" w:cs="Arial"/>
      <w:color w:val="000000"/>
      <w:sz w:val="24"/>
      <w:szCs w:val="24"/>
      <w:lang w:eastAsia="ja-JP"/>
    </w:rPr>
  </w:style>
  <w:style w:type="paragraph" w:customStyle="1" w:styleId="parrafo">
    <w:name w:val="parrafo"/>
    <w:basedOn w:val="Normal"/>
    <w:uiPriority w:val="99"/>
    <w:rsid w:val="00C15940"/>
    <w:pPr>
      <w:spacing w:before="100" w:beforeAutospacing="1" w:after="100" w:afterAutospacing="1"/>
    </w:pPr>
    <w:rPr>
      <w:rFonts w:ascii="Times New Roman" w:hAnsi="Times New Roman"/>
      <w:sz w:val="24"/>
      <w:szCs w:val="24"/>
    </w:rPr>
  </w:style>
  <w:style w:type="paragraph" w:customStyle="1" w:styleId="centroredonda">
    <w:name w:val="centro_redonda"/>
    <w:basedOn w:val="Normal"/>
    <w:uiPriority w:val="99"/>
    <w:rsid w:val="00C15940"/>
    <w:pPr>
      <w:spacing w:before="100" w:beforeAutospacing="1" w:after="100" w:afterAutospacing="1"/>
    </w:pPr>
    <w:rPr>
      <w:rFonts w:ascii="Times New Roman" w:hAnsi="Times New Roman"/>
      <w:sz w:val="24"/>
      <w:szCs w:val="24"/>
    </w:rPr>
  </w:style>
  <w:style w:type="paragraph" w:customStyle="1" w:styleId="capitulonum">
    <w:name w:val="capitulo_num"/>
    <w:basedOn w:val="Normal"/>
    <w:uiPriority w:val="99"/>
    <w:rsid w:val="00C15940"/>
    <w:pPr>
      <w:spacing w:before="100" w:beforeAutospacing="1" w:after="100" w:afterAutospacing="1"/>
    </w:pPr>
    <w:rPr>
      <w:rFonts w:ascii="Times New Roman" w:hAnsi="Times New Roman"/>
      <w:sz w:val="24"/>
      <w:szCs w:val="24"/>
    </w:rPr>
  </w:style>
  <w:style w:type="paragraph" w:customStyle="1" w:styleId="parrafo2">
    <w:name w:val="parrafo_2"/>
    <w:basedOn w:val="Normal"/>
    <w:uiPriority w:val="99"/>
    <w:rsid w:val="00B61446"/>
    <w:pPr>
      <w:spacing w:before="100" w:beforeAutospacing="1" w:after="100" w:afterAutospacing="1"/>
    </w:pPr>
    <w:rPr>
      <w:rFonts w:ascii="Times New Roman" w:hAnsi="Times New Roman"/>
      <w:sz w:val="24"/>
      <w:szCs w:val="24"/>
    </w:rPr>
  </w:style>
  <w:style w:type="character" w:styleId="Refdecomentario">
    <w:name w:val="annotation reference"/>
    <w:uiPriority w:val="99"/>
    <w:rsid w:val="00B61446"/>
    <w:rPr>
      <w:rFonts w:cs="Times New Roman"/>
      <w:sz w:val="16"/>
      <w:szCs w:val="16"/>
    </w:rPr>
  </w:style>
  <w:style w:type="paragraph" w:styleId="Textocomentario">
    <w:name w:val="annotation text"/>
    <w:basedOn w:val="Normal"/>
    <w:link w:val="TextocomentarioCar"/>
    <w:uiPriority w:val="99"/>
    <w:rsid w:val="00B61446"/>
    <w:pPr>
      <w:spacing w:after="160"/>
    </w:pPr>
    <w:rPr>
      <w:rFonts w:ascii="Calibri" w:eastAsia="Calibri" w:hAnsi="Calibri"/>
      <w:sz w:val="20"/>
      <w:szCs w:val="20"/>
      <w:lang w:eastAsia="en-US"/>
    </w:rPr>
  </w:style>
  <w:style w:type="character" w:customStyle="1" w:styleId="TextocomentarioCar">
    <w:name w:val="Texto comentario Car"/>
    <w:link w:val="Textocomentario"/>
    <w:uiPriority w:val="99"/>
    <w:rsid w:val="00B61446"/>
    <w:rPr>
      <w:rFonts w:ascii="Calibri" w:eastAsia="Calibri" w:hAnsi="Calibri"/>
      <w:lang w:eastAsia="en-US"/>
    </w:rPr>
  </w:style>
  <w:style w:type="paragraph" w:styleId="Textodeglobo">
    <w:name w:val="Balloon Text"/>
    <w:basedOn w:val="Normal"/>
    <w:link w:val="TextodegloboCar"/>
    <w:rsid w:val="00B61446"/>
    <w:rPr>
      <w:rFonts w:ascii="Tahoma" w:hAnsi="Tahoma" w:cs="Tahoma"/>
      <w:sz w:val="16"/>
      <w:szCs w:val="16"/>
    </w:rPr>
  </w:style>
  <w:style w:type="character" w:customStyle="1" w:styleId="TextodegloboCar">
    <w:name w:val="Texto de globo Car"/>
    <w:link w:val="Textodeglobo"/>
    <w:rsid w:val="00B61446"/>
    <w:rPr>
      <w:rFonts w:ascii="Tahoma" w:hAnsi="Tahoma" w:cs="Tahoma"/>
      <w:sz w:val="16"/>
      <w:szCs w:val="16"/>
    </w:rPr>
  </w:style>
  <w:style w:type="paragraph" w:customStyle="1" w:styleId="articulo">
    <w:name w:val="articulo"/>
    <w:basedOn w:val="Normal"/>
    <w:uiPriority w:val="99"/>
    <w:rsid w:val="00F01C9A"/>
    <w:pPr>
      <w:spacing w:before="100" w:beforeAutospacing="1" w:after="100" w:afterAutospacing="1"/>
    </w:pPr>
    <w:rPr>
      <w:rFonts w:ascii="Times New Roman" w:hAnsi="Times New Roman"/>
      <w:sz w:val="24"/>
      <w:szCs w:val="24"/>
    </w:rPr>
  </w:style>
  <w:style w:type="paragraph" w:styleId="Prrafodelista">
    <w:name w:val="List Paragraph"/>
    <w:basedOn w:val="Normal"/>
    <w:uiPriority w:val="34"/>
    <w:qFormat/>
    <w:rsid w:val="00F01C9A"/>
    <w:pPr>
      <w:spacing w:after="200" w:line="276" w:lineRule="auto"/>
      <w:ind w:left="720"/>
      <w:contextualSpacing/>
    </w:pPr>
    <w:rPr>
      <w:rFonts w:ascii="Calibri" w:hAnsi="Calibri"/>
    </w:rPr>
  </w:style>
  <w:style w:type="character" w:customStyle="1" w:styleId="Ttulo3Car">
    <w:name w:val="Título 3 Car"/>
    <w:link w:val="Ttulo3"/>
    <w:semiHidden/>
    <w:rsid w:val="00C059C6"/>
    <w:rPr>
      <w:rFonts w:ascii="Cambria" w:eastAsia="Times New Roman" w:hAnsi="Cambria" w:cs="Times New Roman"/>
      <w:b/>
      <w:bCs/>
      <w:sz w:val="26"/>
      <w:szCs w:val="26"/>
    </w:rPr>
  </w:style>
  <w:style w:type="character" w:customStyle="1" w:styleId="Ttulo5Car">
    <w:name w:val="Título 5 Car"/>
    <w:link w:val="Ttulo5"/>
    <w:semiHidden/>
    <w:rsid w:val="00F33704"/>
    <w:rPr>
      <w:rFonts w:ascii="Calibri" w:eastAsia="Times New Roman" w:hAnsi="Calibri" w:cs="Times New Roman"/>
      <w:b/>
      <w:bCs/>
      <w:i/>
      <w:iCs/>
      <w:sz w:val="26"/>
      <w:szCs w:val="26"/>
    </w:rPr>
  </w:style>
  <w:style w:type="paragraph" w:customStyle="1" w:styleId="a">
    <w:name w:val="a"/>
    <w:basedOn w:val="Normal"/>
    <w:rsid w:val="009E655F"/>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9E655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A01"/>
    <w:rPr>
      <w:rFonts w:ascii="Verdana" w:hAnsi="Verdana"/>
      <w:sz w:val="22"/>
      <w:szCs w:val="22"/>
    </w:rPr>
  </w:style>
  <w:style w:type="paragraph" w:styleId="Ttulo3">
    <w:name w:val="heading 3"/>
    <w:basedOn w:val="Normal"/>
    <w:next w:val="Normal"/>
    <w:link w:val="Ttulo3Car"/>
    <w:semiHidden/>
    <w:unhideWhenUsed/>
    <w:qFormat/>
    <w:rsid w:val="00C059C6"/>
    <w:pPr>
      <w:keepNext/>
      <w:spacing w:before="240" w:after="60"/>
      <w:outlineLvl w:val="2"/>
    </w:pPr>
    <w:rPr>
      <w:rFonts w:ascii="Cambria" w:hAnsi="Cambria"/>
      <w:b/>
      <w:bCs/>
      <w:sz w:val="26"/>
      <w:szCs w:val="26"/>
    </w:rPr>
  </w:style>
  <w:style w:type="paragraph" w:styleId="Ttulo4">
    <w:name w:val="heading 4"/>
    <w:basedOn w:val="Normal"/>
    <w:qFormat/>
    <w:rsid w:val="00251C27"/>
    <w:pPr>
      <w:spacing w:before="100" w:beforeAutospacing="1" w:after="100" w:afterAutospacing="1"/>
      <w:outlineLvl w:val="3"/>
    </w:pPr>
    <w:rPr>
      <w:rFonts w:ascii="Times New Roman" w:eastAsia="MS Mincho" w:hAnsi="Times New Roman"/>
      <w:b/>
      <w:bCs/>
      <w:sz w:val="24"/>
      <w:szCs w:val="24"/>
      <w:lang w:eastAsia="ja-JP"/>
    </w:rPr>
  </w:style>
  <w:style w:type="paragraph" w:styleId="Ttulo5">
    <w:name w:val="heading 5"/>
    <w:basedOn w:val="Normal"/>
    <w:next w:val="Normal"/>
    <w:link w:val="Ttulo5Car"/>
    <w:semiHidden/>
    <w:unhideWhenUsed/>
    <w:qFormat/>
    <w:rsid w:val="00F33704"/>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078D8"/>
    <w:pPr>
      <w:tabs>
        <w:tab w:val="center" w:pos="4252"/>
        <w:tab w:val="right" w:pos="8504"/>
      </w:tabs>
    </w:pPr>
  </w:style>
  <w:style w:type="paragraph" w:styleId="Piedepgina">
    <w:name w:val="footer"/>
    <w:basedOn w:val="Normal"/>
    <w:rsid w:val="00C078D8"/>
    <w:pPr>
      <w:tabs>
        <w:tab w:val="center" w:pos="4252"/>
        <w:tab w:val="right" w:pos="8504"/>
      </w:tabs>
    </w:pPr>
  </w:style>
  <w:style w:type="character" w:styleId="Nmerodepgina">
    <w:name w:val="page number"/>
    <w:basedOn w:val="Fuentedeprrafopredeter"/>
    <w:rsid w:val="00C078D8"/>
  </w:style>
  <w:style w:type="paragraph" w:styleId="Textonotapie">
    <w:name w:val="footnote text"/>
    <w:basedOn w:val="Normal"/>
    <w:semiHidden/>
    <w:rsid w:val="0099457A"/>
    <w:rPr>
      <w:sz w:val="20"/>
      <w:szCs w:val="20"/>
    </w:rPr>
  </w:style>
  <w:style w:type="character" w:styleId="Refdenotaalpie">
    <w:name w:val="footnote reference"/>
    <w:semiHidden/>
    <w:rsid w:val="0099457A"/>
    <w:rPr>
      <w:vertAlign w:val="superscript"/>
    </w:rPr>
  </w:style>
  <w:style w:type="character" w:styleId="Hipervnculo">
    <w:name w:val="Hyperlink"/>
    <w:rsid w:val="00327D44"/>
    <w:rPr>
      <w:color w:val="0000FF"/>
      <w:u w:val="single"/>
    </w:rPr>
  </w:style>
  <w:style w:type="paragraph" w:customStyle="1" w:styleId="Prrafodelista1">
    <w:name w:val="Párrafo de lista1"/>
    <w:basedOn w:val="Normal"/>
    <w:qFormat/>
    <w:rsid w:val="00A8160A"/>
    <w:pPr>
      <w:spacing w:after="200" w:line="276" w:lineRule="auto"/>
      <w:ind w:left="720"/>
      <w:contextualSpacing/>
    </w:pPr>
    <w:rPr>
      <w:rFonts w:ascii="Calibri" w:hAnsi="Calibri"/>
      <w:lang w:eastAsia="en-US"/>
    </w:rPr>
  </w:style>
  <w:style w:type="paragraph" w:customStyle="1" w:styleId="a1">
    <w:name w:val="a1"/>
    <w:basedOn w:val="Normal"/>
    <w:rsid w:val="002A491C"/>
    <w:pPr>
      <w:spacing w:before="360" w:after="120"/>
      <w:ind w:left="120" w:right="120"/>
    </w:pPr>
    <w:rPr>
      <w:rFonts w:ascii="Times New Roman" w:hAnsi="Times New Roman"/>
      <w:sz w:val="24"/>
      <w:szCs w:val="24"/>
    </w:rPr>
  </w:style>
  <w:style w:type="paragraph" w:styleId="NormalWeb">
    <w:name w:val="Normal (Web)"/>
    <w:basedOn w:val="Normal"/>
    <w:rsid w:val="00251C27"/>
    <w:pPr>
      <w:spacing w:before="100" w:beforeAutospacing="1" w:after="100" w:afterAutospacing="1"/>
    </w:pPr>
    <w:rPr>
      <w:rFonts w:ascii="Times New Roman" w:eastAsia="MS Mincho" w:hAnsi="Times New Roman"/>
      <w:sz w:val="24"/>
      <w:szCs w:val="24"/>
      <w:lang w:eastAsia="ja-JP"/>
    </w:rPr>
  </w:style>
  <w:style w:type="character" w:styleId="Textoennegrita">
    <w:name w:val="Strong"/>
    <w:qFormat/>
    <w:rsid w:val="00251C27"/>
    <w:rPr>
      <w:b/>
      <w:bCs/>
    </w:rPr>
  </w:style>
  <w:style w:type="paragraph" w:customStyle="1" w:styleId="Default">
    <w:name w:val="Default"/>
    <w:uiPriority w:val="99"/>
    <w:rsid w:val="00251C27"/>
    <w:pPr>
      <w:autoSpaceDE w:val="0"/>
      <w:autoSpaceDN w:val="0"/>
      <w:adjustRightInd w:val="0"/>
    </w:pPr>
    <w:rPr>
      <w:rFonts w:ascii="Arial" w:eastAsia="MS Mincho" w:hAnsi="Arial" w:cs="Arial"/>
      <w:color w:val="000000"/>
      <w:sz w:val="24"/>
      <w:szCs w:val="24"/>
      <w:lang w:eastAsia="ja-JP"/>
    </w:rPr>
  </w:style>
  <w:style w:type="paragraph" w:customStyle="1" w:styleId="parrafo">
    <w:name w:val="parrafo"/>
    <w:basedOn w:val="Normal"/>
    <w:uiPriority w:val="99"/>
    <w:rsid w:val="00C15940"/>
    <w:pPr>
      <w:spacing w:before="100" w:beforeAutospacing="1" w:after="100" w:afterAutospacing="1"/>
    </w:pPr>
    <w:rPr>
      <w:rFonts w:ascii="Times New Roman" w:hAnsi="Times New Roman"/>
      <w:sz w:val="24"/>
      <w:szCs w:val="24"/>
    </w:rPr>
  </w:style>
  <w:style w:type="paragraph" w:customStyle="1" w:styleId="centroredonda">
    <w:name w:val="centro_redonda"/>
    <w:basedOn w:val="Normal"/>
    <w:uiPriority w:val="99"/>
    <w:rsid w:val="00C15940"/>
    <w:pPr>
      <w:spacing w:before="100" w:beforeAutospacing="1" w:after="100" w:afterAutospacing="1"/>
    </w:pPr>
    <w:rPr>
      <w:rFonts w:ascii="Times New Roman" w:hAnsi="Times New Roman"/>
      <w:sz w:val="24"/>
      <w:szCs w:val="24"/>
    </w:rPr>
  </w:style>
  <w:style w:type="paragraph" w:customStyle="1" w:styleId="capitulonum">
    <w:name w:val="capitulo_num"/>
    <w:basedOn w:val="Normal"/>
    <w:uiPriority w:val="99"/>
    <w:rsid w:val="00C15940"/>
    <w:pPr>
      <w:spacing w:before="100" w:beforeAutospacing="1" w:after="100" w:afterAutospacing="1"/>
    </w:pPr>
    <w:rPr>
      <w:rFonts w:ascii="Times New Roman" w:hAnsi="Times New Roman"/>
      <w:sz w:val="24"/>
      <w:szCs w:val="24"/>
    </w:rPr>
  </w:style>
  <w:style w:type="paragraph" w:customStyle="1" w:styleId="parrafo2">
    <w:name w:val="parrafo_2"/>
    <w:basedOn w:val="Normal"/>
    <w:uiPriority w:val="99"/>
    <w:rsid w:val="00B61446"/>
    <w:pPr>
      <w:spacing w:before="100" w:beforeAutospacing="1" w:after="100" w:afterAutospacing="1"/>
    </w:pPr>
    <w:rPr>
      <w:rFonts w:ascii="Times New Roman" w:hAnsi="Times New Roman"/>
      <w:sz w:val="24"/>
      <w:szCs w:val="24"/>
    </w:rPr>
  </w:style>
  <w:style w:type="character" w:styleId="Refdecomentario">
    <w:name w:val="annotation reference"/>
    <w:uiPriority w:val="99"/>
    <w:rsid w:val="00B61446"/>
    <w:rPr>
      <w:rFonts w:cs="Times New Roman"/>
      <w:sz w:val="16"/>
      <w:szCs w:val="16"/>
    </w:rPr>
  </w:style>
  <w:style w:type="paragraph" w:styleId="Textocomentario">
    <w:name w:val="annotation text"/>
    <w:basedOn w:val="Normal"/>
    <w:link w:val="TextocomentarioCar"/>
    <w:uiPriority w:val="99"/>
    <w:rsid w:val="00B61446"/>
    <w:pPr>
      <w:spacing w:after="160"/>
    </w:pPr>
    <w:rPr>
      <w:rFonts w:ascii="Calibri" w:eastAsia="Calibri" w:hAnsi="Calibri"/>
      <w:sz w:val="20"/>
      <w:szCs w:val="20"/>
      <w:lang w:eastAsia="en-US"/>
    </w:rPr>
  </w:style>
  <w:style w:type="character" w:customStyle="1" w:styleId="TextocomentarioCar">
    <w:name w:val="Texto comentario Car"/>
    <w:link w:val="Textocomentario"/>
    <w:uiPriority w:val="99"/>
    <w:rsid w:val="00B61446"/>
    <w:rPr>
      <w:rFonts w:ascii="Calibri" w:eastAsia="Calibri" w:hAnsi="Calibri"/>
      <w:lang w:eastAsia="en-US"/>
    </w:rPr>
  </w:style>
  <w:style w:type="paragraph" w:styleId="Textodeglobo">
    <w:name w:val="Balloon Text"/>
    <w:basedOn w:val="Normal"/>
    <w:link w:val="TextodegloboCar"/>
    <w:rsid w:val="00B61446"/>
    <w:rPr>
      <w:rFonts w:ascii="Tahoma" w:hAnsi="Tahoma" w:cs="Tahoma"/>
      <w:sz w:val="16"/>
      <w:szCs w:val="16"/>
    </w:rPr>
  </w:style>
  <w:style w:type="character" w:customStyle="1" w:styleId="TextodegloboCar">
    <w:name w:val="Texto de globo Car"/>
    <w:link w:val="Textodeglobo"/>
    <w:rsid w:val="00B61446"/>
    <w:rPr>
      <w:rFonts w:ascii="Tahoma" w:hAnsi="Tahoma" w:cs="Tahoma"/>
      <w:sz w:val="16"/>
      <w:szCs w:val="16"/>
    </w:rPr>
  </w:style>
  <w:style w:type="paragraph" w:customStyle="1" w:styleId="articulo">
    <w:name w:val="articulo"/>
    <w:basedOn w:val="Normal"/>
    <w:uiPriority w:val="99"/>
    <w:rsid w:val="00F01C9A"/>
    <w:pPr>
      <w:spacing w:before="100" w:beforeAutospacing="1" w:after="100" w:afterAutospacing="1"/>
    </w:pPr>
    <w:rPr>
      <w:rFonts w:ascii="Times New Roman" w:hAnsi="Times New Roman"/>
      <w:sz w:val="24"/>
      <w:szCs w:val="24"/>
    </w:rPr>
  </w:style>
  <w:style w:type="paragraph" w:styleId="Prrafodelista">
    <w:name w:val="List Paragraph"/>
    <w:basedOn w:val="Normal"/>
    <w:uiPriority w:val="34"/>
    <w:qFormat/>
    <w:rsid w:val="00F01C9A"/>
    <w:pPr>
      <w:spacing w:after="200" w:line="276" w:lineRule="auto"/>
      <w:ind w:left="720"/>
      <w:contextualSpacing/>
    </w:pPr>
    <w:rPr>
      <w:rFonts w:ascii="Calibri" w:hAnsi="Calibri"/>
    </w:rPr>
  </w:style>
  <w:style w:type="character" w:customStyle="1" w:styleId="Ttulo3Car">
    <w:name w:val="Título 3 Car"/>
    <w:link w:val="Ttulo3"/>
    <w:semiHidden/>
    <w:rsid w:val="00C059C6"/>
    <w:rPr>
      <w:rFonts w:ascii="Cambria" w:eastAsia="Times New Roman" w:hAnsi="Cambria" w:cs="Times New Roman"/>
      <w:b/>
      <w:bCs/>
      <w:sz w:val="26"/>
      <w:szCs w:val="26"/>
    </w:rPr>
  </w:style>
  <w:style w:type="character" w:customStyle="1" w:styleId="Ttulo5Car">
    <w:name w:val="Título 5 Car"/>
    <w:link w:val="Ttulo5"/>
    <w:semiHidden/>
    <w:rsid w:val="00F33704"/>
    <w:rPr>
      <w:rFonts w:ascii="Calibri" w:eastAsia="Times New Roman" w:hAnsi="Calibri" w:cs="Times New Roman"/>
      <w:b/>
      <w:bCs/>
      <w:i/>
      <w:iCs/>
      <w:sz w:val="26"/>
      <w:szCs w:val="26"/>
    </w:rPr>
  </w:style>
</w:styles>
</file>

<file path=word/webSettings.xml><?xml version="1.0" encoding="utf-8"?>
<w:webSettings xmlns:r="http://schemas.openxmlformats.org/officeDocument/2006/relationships" xmlns:w="http://schemas.openxmlformats.org/wordprocessingml/2006/main">
  <w:divs>
    <w:div w:id="106973399">
      <w:bodyDiv w:val="1"/>
      <w:marLeft w:val="0"/>
      <w:marRight w:val="0"/>
      <w:marTop w:val="0"/>
      <w:marBottom w:val="0"/>
      <w:divBdr>
        <w:top w:val="none" w:sz="0" w:space="0" w:color="auto"/>
        <w:left w:val="none" w:sz="0" w:space="0" w:color="auto"/>
        <w:bottom w:val="none" w:sz="0" w:space="0" w:color="auto"/>
        <w:right w:val="none" w:sz="0" w:space="0" w:color="auto"/>
      </w:divBdr>
    </w:div>
    <w:div w:id="382407271">
      <w:bodyDiv w:val="1"/>
      <w:marLeft w:val="0"/>
      <w:marRight w:val="0"/>
      <w:marTop w:val="0"/>
      <w:marBottom w:val="0"/>
      <w:divBdr>
        <w:top w:val="none" w:sz="0" w:space="0" w:color="auto"/>
        <w:left w:val="none" w:sz="0" w:space="0" w:color="auto"/>
        <w:bottom w:val="none" w:sz="0" w:space="0" w:color="auto"/>
        <w:right w:val="none" w:sz="0" w:space="0" w:color="auto"/>
      </w:divBdr>
    </w:div>
    <w:div w:id="630089788">
      <w:bodyDiv w:val="1"/>
      <w:marLeft w:val="0"/>
      <w:marRight w:val="0"/>
      <w:marTop w:val="0"/>
      <w:marBottom w:val="0"/>
      <w:divBdr>
        <w:top w:val="none" w:sz="0" w:space="0" w:color="auto"/>
        <w:left w:val="none" w:sz="0" w:space="0" w:color="auto"/>
        <w:bottom w:val="none" w:sz="0" w:space="0" w:color="auto"/>
        <w:right w:val="none" w:sz="0" w:space="0" w:color="auto"/>
      </w:divBdr>
      <w:divsChild>
        <w:div w:id="1980332592">
          <w:marLeft w:val="0"/>
          <w:marRight w:val="0"/>
          <w:marTop w:val="0"/>
          <w:marBottom w:val="0"/>
          <w:divBdr>
            <w:top w:val="none" w:sz="0" w:space="0" w:color="auto"/>
            <w:left w:val="none" w:sz="0" w:space="0" w:color="auto"/>
            <w:bottom w:val="none" w:sz="0" w:space="0" w:color="auto"/>
            <w:right w:val="none" w:sz="0" w:space="0" w:color="auto"/>
          </w:divBdr>
        </w:div>
      </w:divsChild>
    </w:div>
    <w:div w:id="713165470">
      <w:bodyDiv w:val="1"/>
      <w:marLeft w:val="0"/>
      <w:marRight w:val="0"/>
      <w:marTop w:val="0"/>
      <w:marBottom w:val="0"/>
      <w:divBdr>
        <w:top w:val="none" w:sz="0" w:space="0" w:color="auto"/>
        <w:left w:val="none" w:sz="0" w:space="0" w:color="auto"/>
        <w:bottom w:val="none" w:sz="0" w:space="0" w:color="auto"/>
        <w:right w:val="none" w:sz="0" w:space="0" w:color="auto"/>
      </w:divBdr>
      <w:divsChild>
        <w:div w:id="436797975">
          <w:marLeft w:val="0"/>
          <w:marRight w:val="0"/>
          <w:marTop w:val="0"/>
          <w:marBottom w:val="0"/>
          <w:divBdr>
            <w:top w:val="none" w:sz="0" w:space="0" w:color="auto"/>
            <w:left w:val="none" w:sz="0" w:space="0" w:color="auto"/>
            <w:bottom w:val="none" w:sz="0" w:space="0" w:color="auto"/>
            <w:right w:val="none" w:sz="0" w:space="0" w:color="auto"/>
          </w:divBdr>
          <w:divsChild>
            <w:div w:id="213978272">
              <w:marLeft w:val="0"/>
              <w:marRight w:val="0"/>
              <w:marTop w:val="0"/>
              <w:marBottom w:val="0"/>
              <w:divBdr>
                <w:top w:val="none" w:sz="0" w:space="0" w:color="auto"/>
                <w:left w:val="none" w:sz="0" w:space="0" w:color="auto"/>
                <w:bottom w:val="none" w:sz="0" w:space="0" w:color="auto"/>
                <w:right w:val="none" w:sz="0" w:space="0" w:color="auto"/>
              </w:divBdr>
            </w:div>
            <w:div w:id="139809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9959">
      <w:bodyDiv w:val="1"/>
      <w:marLeft w:val="0"/>
      <w:marRight w:val="0"/>
      <w:marTop w:val="0"/>
      <w:marBottom w:val="0"/>
      <w:divBdr>
        <w:top w:val="none" w:sz="0" w:space="0" w:color="auto"/>
        <w:left w:val="none" w:sz="0" w:space="0" w:color="auto"/>
        <w:bottom w:val="none" w:sz="0" w:space="0" w:color="auto"/>
        <w:right w:val="none" w:sz="0" w:space="0" w:color="auto"/>
      </w:divBdr>
    </w:div>
    <w:div w:id="917208286">
      <w:bodyDiv w:val="1"/>
      <w:marLeft w:val="0"/>
      <w:marRight w:val="0"/>
      <w:marTop w:val="0"/>
      <w:marBottom w:val="0"/>
      <w:divBdr>
        <w:top w:val="none" w:sz="0" w:space="0" w:color="auto"/>
        <w:left w:val="none" w:sz="0" w:space="0" w:color="auto"/>
        <w:bottom w:val="none" w:sz="0" w:space="0" w:color="auto"/>
        <w:right w:val="none" w:sz="0" w:space="0" w:color="auto"/>
      </w:divBdr>
    </w:div>
    <w:div w:id="1099182690">
      <w:bodyDiv w:val="1"/>
      <w:marLeft w:val="0"/>
      <w:marRight w:val="0"/>
      <w:marTop w:val="0"/>
      <w:marBottom w:val="0"/>
      <w:divBdr>
        <w:top w:val="none" w:sz="0" w:space="0" w:color="auto"/>
        <w:left w:val="none" w:sz="0" w:space="0" w:color="auto"/>
        <w:bottom w:val="none" w:sz="0" w:space="0" w:color="auto"/>
        <w:right w:val="none" w:sz="0" w:space="0" w:color="auto"/>
      </w:divBdr>
    </w:div>
    <w:div w:id="1206795664">
      <w:bodyDiv w:val="1"/>
      <w:marLeft w:val="0"/>
      <w:marRight w:val="0"/>
      <w:marTop w:val="0"/>
      <w:marBottom w:val="0"/>
      <w:divBdr>
        <w:top w:val="none" w:sz="0" w:space="0" w:color="auto"/>
        <w:left w:val="none" w:sz="0" w:space="0" w:color="auto"/>
        <w:bottom w:val="none" w:sz="0" w:space="0" w:color="auto"/>
        <w:right w:val="none" w:sz="0" w:space="0" w:color="auto"/>
      </w:divBdr>
    </w:div>
    <w:div w:id="1274825066">
      <w:bodyDiv w:val="1"/>
      <w:marLeft w:val="0"/>
      <w:marRight w:val="0"/>
      <w:marTop w:val="0"/>
      <w:marBottom w:val="0"/>
      <w:divBdr>
        <w:top w:val="none" w:sz="0" w:space="0" w:color="auto"/>
        <w:left w:val="none" w:sz="0" w:space="0" w:color="auto"/>
        <w:bottom w:val="none" w:sz="0" w:space="0" w:color="auto"/>
        <w:right w:val="none" w:sz="0" w:space="0" w:color="auto"/>
      </w:divBdr>
      <w:divsChild>
        <w:div w:id="1142574918">
          <w:marLeft w:val="0"/>
          <w:marRight w:val="0"/>
          <w:marTop w:val="0"/>
          <w:marBottom w:val="0"/>
          <w:divBdr>
            <w:top w:val="none" w:sz="0" w:space="0" w:color="auto"/>
            <w:left w:val="none" w:sz="0" w:space="0" w:color="auto"/>
            <w:bottom w:val="none" w:sz="0" w:space="0" w:color="auto"/>
            <w:right w:val="none" w:sz="0" w:space="0" w:color="auto"/>
          </w:divBdr>
          <w:divsChild>
            <w:div w:id="824278273">
              <w:marLeft w:val="0"/>
              <w:marRight w:val="0"/>
              <w:marTop w:val="0"/>
              <w:marBottom w:val="0"/>
              <w:divBdr>
                <w:top w:val="none" w:sz="0" w:space="0" w:color="auto"/>
                <w:left w:val="none" w:sz="0" w:space="0" w:color="auto"/>
                <w:bottom w:val="none" w:sz="0" w:space="0" w:color="auto"/>
                <w:right w:val="none" w:sz="0" w:space="0" w:color="auto"/>
              </w:divBdr>
            </w:div>
            <w:div w:id="209053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634600">
      <w:bodyDiv w:val="1"/>
      <w:marLeft w:val="0"/>
      <w:marRight w:val="0"/>
      <w:marTop w:val="0"/>
      <w:marBottom w:val="0"/>
      <w:divBdr>
        <w:top w:val="none" w:sz="0" w:space="0" w:color="auto"/>
        <w:left w:val="none" w:sz="0" w:space="0" w:color="auto"/>
        <w:bottom w:val="none" w:sz="0" w:space="0" w:color="auto"/>
        <w:right w:val="none" w:sz="0" w:space="0" w:color="auto"/>
      </w:divBdr>
    </w:div>
    <w:div w:id="1380277499">
      <w:bodyDiv w:val="1"/>
      <w:marLeft w:val="0"/>
      <w:marRight w:val="0"/>
      <w:marTop w:val="0"/>
      <w:marBottom w:val="0"/>
      <w:divBdr>
        <w:top w:val="none" w:sz="0" w:space="0" w:color="auto"/>
        <w:left w:val="none" w:sz="0" w:space="0" w:color="auto"/>
        <w:bottom w:val="none" w:sz="0" w:space="0" w:color="auto"/>
        <w:right w:val="none" w:sz="0" w:space="0" w:color="auto"/>
      </w:divBdr>
    </w:div>
    <w:div w:id="1582107158">
      <w:bodyDiv w:val="1"/>
      <w:marLeft w:val="0"/>
      <w:marRight w:val="0"/>
      <w:marTop w:val="0"/>
      <w:marBottom w:val="0"/>
      <w:divBdr>
        <w:top w:val="none" w:sz="0" w:space="0" w:color="auto"/>
        <w:left w:val="none" w:sz="0" w:space="0" w:color="auto"/>
        <w:bottom w:val="none" w:sz="0" w:space="0" w:color="auto"/>
        <w:right w:val="none" w:sz="0" w:space="0" w:color="auto"/>
      </w:divBdr>
      <w:divsChild>
        <w:div w:id="1604919948">
          <w:marLeft w:val="0"/>
          <w:marRight w:val="0"/>
          <w:marTop w:val="0"/>
          <w:marBottom w:val="0"/>
          <w:divBdr>
            <w:top w:val="none" w:sz="0" w:space="0" w:color="auto"/>
            <w:left w:val="none" w:sz="0" w:space="0" w:color="auto"/>
            <w:bottom w:val="none" w:sz="0" w:space="0" w:color="auto"/>
            <w:right w:val="none" w:sz="0" w:space="0" w:color="auto"/>
          </w:divBdr>
          <w:divsChild>
            <w:div w:id="405957602">
              <w:marLeft w:val="0"/>
              <w:marRight w:val="0"/>
              <w:marTop w:val="0"/>
              <w:marBottom w:val="0"/>
              <w:divBdr>
                <w:top w:val="none" w:sz="0" w:space="0" w:color="auto"/>
                <w:left w:val="none" w:sz="0" w:space="0" w:color="auto"/>
                <w:bottom w:val="none" w:sz="0" w:space="0" w:color="auto"/>
                <w:right w:val="none" w:sz="0" w:space="0" w:color="auto"/>
              </w:divBdr>
              <w:divsChild>
                <w:div w:id="466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89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B678D-A0C2-495D-BED3-D58B886C3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12</Pages>
  <Words>5102</Words>
  <Characters>27200</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borrador del proyecto de Real Decreto sobre la determinación de aptitud psicofísica al personal de la Guardia Civil</vt:lpstr>
    </vt:vector>
  </TitlesOfParts>
  <Company>D.G.G.C.</Company>
  <LinksUpToDate>false</LinksUpToDate>
  <CharactersWithSpaces>32238</CharactersWithSpaces>
  <SharedDoc>false</SharedDoc>
  <HLinks>
    <vt:vector size="6" baseType="variant">
      <vt:variant>
        <vt:i4>6488153</vt:i4>
      </vt:variant>
      <vt:variant>
        <vt:i4>0</vt:i4>
      </vt:variant>
      <vt:variant>
        <vt:i4>0</vt:i4>
      </vt:variant>
      <vt:variant>
        <vt:i4>5</vt:i4>
      </vt:variant>
      <vt:variant>
        <vt:lpwstr>http://noticias.juridicas.com:469/extras/print.php?doc=../base_datos/Laboral/rd179-2005.html</vt:lpwstr>
      </vt:variant>
      <vt:variant>
        <vt:lpwstr>a14#a14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borrador del proyecto de Real Decreto sobre la determinación de aptitud psicofísica al personal de la Guardia Civil</dc:title>
  <dc:creator>Y21011S</dc:creator>
  <cp:lastModifiedBy>MJSB</cp:lastModifiedBy>
  <cp:revision>14</cp:revision>
  <cp:lastPrinted>2019-03-06T07:02:00Z</cp:lastPrinted>
  <dcterms:created xsi:type="dcterms:W3CDTF">2019-03-05T07:01:00Z</dcterms:created>
  <dcterms:modified xsi:type="dcterms:W3CDTF">2019-03-06T10:12:00Z</dcterms:modified>
</cp:coreProperties>
</file>